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B8D35" w14:textId="4154EEEE" w:rsidR="00DB0AAB" w:rsidRDefault="006147B5" w:rsidP="00A4524A">
      <w:pPr>
        <w:pStyle w:val="Heading1"/>
        <w:spacing w:after="0"/>
        <w:ind w:left="0" w:firstLine="0"/>
      </w:pPr>
      <w:r>
        <w:rPr>
          <w:bCs/>
          <w:szCs w:val="36"/>
        </w:rPr>
        <w:t>Records Retention Schedule for the Department of Finance – Office of Personnel</w:t>
      </w:r>
    </w:p>
    <w:p w14:paraId="2120749D" w14:textId="77777777" w:rsidR="00612396" w:rsidRDefault="00612396" w:rsidP="00A033EE">
      <w:pPr>
        <w:spacing w:after="0" w:line="240" w:lineRule="auto"/>
        <w:ind w:left="-5" w:right="2153" w:firstLine="0"/>
        <w:jc w:val="left"/>
        <w:rPr>
          <w:b/>
        </w:rPr>
      </w:pPr>
    </w:p>
    <w:p w14:paraId="4030E8A6" w14:textId="77777777" w:rsidR="00A4524A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documenting payroll (e.g. pre-payroll reports, payroll check registers)</w:t>
      </w:r>
    </w:p>
    <w:p w14:paraId="567891C6" w14:textId="4911853A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6A7D358A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607BDC74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documenting payroll deduction authorizations</w:t>
      </w:r>
    </w:p>
    <w:p w14:paraId="0AC52882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48AFB8F3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1857252F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documenting payroll deductions for tax purposes</w:t>
      </w:r>
    </w:p>
    <w:p w14:paraId="623A4CEC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71A5D332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01A420BA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documenting employee hours worked, leave earned and leave taken</w:t>
      </w:r>
    </w:p>
    <w:p w14:paraId="108820EB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51638454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71D86F41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of employee final leave status</w:t>
      </w:r>
    </w:p>
    <w:p w14:paraId="173105F4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6 years after separation of employee from the agency.</w:t>
      </w:r>
    </w:p>
    <w:p w14:paraId="4EBE2680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6FD7D390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 xml:space="preserve">Records documenting an employee’s work history - generally maintained as a case file </w:t>
      </w:r>
      <w:r w:rsidRPr="00A4524A">
        <w:t>Disposition: Temporary Record. Retain 6 years after separation of an employee from the agency.</w:t>
      </w:r>
    </w:p>
    <w:p w14:paraId="45DC3E10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2D45C44E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relating to Equal Employment Opportunity activities</w:t>
      </w:r>
    </w:p>
    <w:p w14:paraId="6888ABAA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5E2E95F6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4242D6F6" w14:textId="77777777" w:rsidR="00A4524A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relating to State Employee Injury Compensation Trust Fund activities</w:t>
      </w:r>
    </w:p>
    <w:p w14:paraId="3C3BEC36" w14:textId="3ADCC373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A4524A">
        <w:t>Disposition: Temporary Record. Retain 3 years after the end of the fiscal year in which the records were created.</w:t>
      </w:r>
    </w:p>
    <w:p w14:paraId="61E1B865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2B6BE04C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relating to the Fair Labor Standards Act (FLSA) activities</w:t>
      </w:r>
    </w:p>
    <w:p w14:paraId="648882C6" w14:textId="77777777" w:rsidR="006147B5" w:rsidRP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640DC47D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</w:p>
    <w:p w14:paraId="7F37D216" w14:textId="77777777" w:rsidR="006147B5" w:rsidRPr="006147B5" w:rsidRDefault="006147B5" w:rsidP="006147B5">
      <w:pPr>
        <w:spacing w:after="0" w:line="240" w:lineRule="auto"/>
        <w:ind w:left="0" w:firstLine="0"/>
        <w:jc w:val="left"/>
        <w:rPr>
          <w:b/>
          <w:bCs/>
        </w:rPr>
      </w:pPr>
      <w:r w:rsidRPr="006147B5">
        <w:rPr>
          <w:b/>
          <w:bCs/>
        </w:rPr>
        <w:t>Records relating to the Family Medical Leave Act activities</w:t>
      </w:r>
    </w:p>
    <w:p w14:paraId="642F8EAE" w14:textId="6C746FAF" w:rsidR="00A4524A" w:rsidRDefault="006147B5" w:rsidP="006147B5">
      <w:pPr>
        <w:spacing w:after="0" w:line="240" w:lineRule="auto"/>
        <w:ind w:left="0" w:firstLine="0"/>
        <w:jc w:val="left"/>
      </w:pPr>
      <w:r w:rsidRPr="00A4524A">
        <w:t>Disposition: Temporary Record. Retain 3 years after the end of the fiscal year in which the records were created.</w:t>
      </w:r>
    </w:p>
    <w:p w14:paraId="49ED8715" w14:textId="77777777" w:rsidR="00A4524A" w:rsidRDefault="00A4524A">
      <w:pPr>
        <w:spacing w:after="160" w:line="259" w:lineRule="auto"/>
        <w:ind w:left="0" w:firstLine="0"/>
        <w:jc w:val="left"/>
      </w:pPr>
      <w:r>
        <w:br w:type="page"/>
      </w:r>
    </w:p>
    <w:p w14:paraId="4601D3DE" w14:textId="4F449236" w:rsidR="00E36418" w:rsidRPr="00A4524A" w:rsidRDefault="00604074" w:rsidP="00E36418">
      <w:pPr>
        <w:spacing w:after="0" w:line="240" w:lineRule="auto"/>
        <w:ind w:left="0" w:firstLine="0"/>
        <w:jc w:val="left"/>
        <w:rPr>
          <w:szCs w:val="24"/>
        </w:rPr>
      </w:pPr>
      <w:r w:rsidRPr="00A4524A">
        <w:rPr>
          <w:szCs w:val="24"/>
        </w:rPr>
        <w:lastRenderedPageBreak/>
        <w:t xml:space="preserve">The State Records Commission adopted this </w:t>
      </w:r>
      <w:r w:rsidR="006147B5" w:rsidRPr="00A4524A">
        <w:rPr>
          <w:szCs w:val="24"/>
        </w:rPr>
        <w:t>records retention schedule</w:t>
      </w:r>
      <w:r w:rsidRPr="00A4524A">
        <w:rPr>
          <w:szCs w:val="24"/>
        </w:rPr>
        <w:t xml:space="preserve"> on April </w:t>
      </w:r>
      <w:r w:rsidR="006147B5" w:rsidRPr="00A4524A">
        <w:rPr>
          <w:szCs w:val="24"/>
        </w:rPr>
        <w:t>28, 2010.</w:t>
      </w:r>
    </w:p>
    <w:p w14:paraId="4F29B7ED" w14:textId="77777777" w:rsidR="00E36418" w:rsidRPr="00A4524A" w:rsidRDefault="00E36418" w:rsidP="00E3641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Cs w:val="24"/>
        </w:rPr>
      </w:pPr>
    </w:p>
    <w:p w14:paraId="0E81D57E" w14:textId="77777777" w:rsidR="00E36418" w:rsidRPr="00A4524A" w:rsidRDefault="00E36418" w:rsidP="00E36418">
      <w:pPr>
        <w:tabs>
          <w:tab w:val="center" w:pos="5760"/>
          <w:tab w:val="center" w:pos="7440"/>
        </w:tabs>
        <w:spacing w:after="0" w:line="249" w:lineRule="auto"/>
        <w:rPr>
          <w:szCs w:val="24"/>
        </w:rPr>
      </w:pPr>
    </w:p>
    <w:p w14:paraId="25E806CF" w14:textId="77777777" w:rsidR="00E36418" w:rsidRPr="00A4524A" w:rsidRDefault="00E36418" w:rsidP="00E36418">
      <w:pPr>
        <w:tabs>
          <w:tab w:val="center" w:pos="5760"/>
          <w:tab w:val="center" w:pos="7440"/>
        </w:tabs>
        <w:spacing w:after="0" w:line="249" w:lineRule="auto"/>
        <w:rPr>
          <w:szCs w:val="24"/>
        </w:rPr>
      </w:pPr>
      <w:r w:rsidRPr="00A4524A">
        <w:rPr>
          <w:szCs w:val="24"/>
        </w:rPr>
        <w:t xml:space="preserve">____________________________________________ </w:t>
      </w:r>
      <w:r w:rsidRPr="00A4524A">
        <w:rPr>
          <w:szCs w:val="24"/>
        </w:rPr>
        <w:tab/>
        <w:t xml:space="preserve"> </w:t>
      </w:r>
      <w:r w:rsidRPr="00A4524A">
        <w:rPr>
          <w:szCs w:val="24"/>
        </w:rPr>
        <w:tab/>
        <w:t xml:space="preserve">________________ </w:t>
      </w:r>
    </w:p>
    <w:p w14:paraId="515A0A57" w14:textId="50DA2ABB" w:rsidR="00E36418" w:rsidRPr="00A4524A" w:rsidRDefault="00A4524A" w:rsidP="00E36418">
      <w:pPr>
        <w:tabs>
          <w:tab w:val="center" w:pos="2880"/>
          <w:tab w:val="center" w:pos="3600"/>
          <w:tab w:val="center" w:pos="4320"/>
          <w:tab w:val="center" w:pos="5040"/>
          <w:tab w:val="center" w:pos="5761"/>
          <w:tab w:val="center" w:pos="6481"/>
          <w:tab w:val="center" w:pos="7427"/>
        </w:tabs>
        <w:spacing w:after="0" w:line="249" w:lineRule="auto"/>
        <w:rPr>
          <w:szCs w:val="24"/>
        </w:rPr>
      </w:pPr>
      <w:r>
        <w:rPr>
          <w:szCs w:val="24"/>
        </w:rPr>
        <w:t xml:space="preserve">Edwin C. Bridges, Chairman, by Tracey </w:t>
      </w:r>
      <w:proofErr w:type="spellStart"/>
      <w:r>
        <w:rPr>
          <w:szCs w:val="24"/>
        </w:rPr>
        <w:t>Berezansky</w:t>
      </w:r>
      <w:proofErr w:type="spellEnd"/>
      <w:r w:rsidR="00E36418" w:rsidRPr="00A4524A">
        <w:rPr>
          <w:szCs w:val="24"/>
        </w:rPr>
        <w:t xml:space="preserve"> </w:t>
      </w:r>
      <w:r w:rsidR="00E36418" w:rsidRPr="00A4524A">
        <w:rPr>
          <w:szCs w:val="24"/>
        </w:rPr>
        <w:tab/>
        <w:t xml:space="preserve">   </w:t>
      </w:r>
      <w:r w:rsidR="00E36418" w:rsidRPr="00A4524A">
        <w:rPr>
          <w:szCs w:val="24"/>
        </w:rPr>
        <w:tab/>
        <w:t xml:space="preserve"> </w:t>
      </w:r>
      <w:r w:rsidR="00E36418" w:rsidRPr="00A4524A">
        <w:rPr>
          <w:szCs w:val="24"/>
        </w:rPr>
        <w:tab/>
        <w:t xml:space="preserve">Date </w:t>
      </w:r>
    </w:p>
    <w:p w14:paraId="2E546C0B" w14:textId="104B018D" w:rsidR="00E36418" w:rsidRPr="00A4524A" w:rsidRDefault="00E36418" w:rsidP="00E36418">
      <w:pPr>
        <w:spacing w:after="0" w:line="249" w:lineRule="auto"/>
        <w:ind w:left="20"/>
        <w:rPr>
          <w:szCs w:val="24"/>
        </w:rPr>
      </w:pPr>
      <w:r w:rsidRPr="00A4524A">
        <w:rPr>
          <w:szCs w:val="24"/>
        </w:rPr>
        <w:t xml:space="preserve">State Records Commission </w:t>
      </w:r>
    </w:p>
    <w:p w14:paraId="5ED9CC34" w14:textId="77777777" w:rsidR="00E36418" w:rsidRPr="00A4524A" w:rsidRDefault="00E36418" w:rsidP="00281763">
      <w:pPr>
        <w:spacing w:after="0" w:line="240" w:lineRule="auto"/>
        <w:ind w:left="0" w:firstLine="0"/>
        <w:jc w:val="left"/>
        <w:rPr>
          <w:szCs w:val="24"/>
        </w:rPr>
      </w:pPr>
    </w:p>
    <w:p w14:paraId="661A2B3B" w14:textId="77777777" w:rsidR="00E36418" w:rsidRPr="00A4524A" w:rsidRDefault="00604074" w:rsidP="00281763">
      <w:pPr>
        <w:spacing w:after="0" w:line="240" w:lineRule="auto"/>
        <w:ind w:left="0" w:firstLine="0"/>
        <w:jc w:val="left"/>
        <w:rPr>
          <w:szCs w:val="24"/>
        </w:rPr>
      </w:pPr>
      <w:r w:rsidRPr="00A4524A">
        <w:rPr>
          <w:szCs w:val="24"/>
        </w:rPr>
        <w:t>Receipt acknowledged:</w:t>
      </w:r>
    </w:p>
    <w:p w14:paraId="3F15B63C" w14:textId="77777777" w:rsidR="00E36418" w:rsidRPr="00A4524A" w:rsidRDefault="00E36418" w:rsidP="00281763">
      <w:pPr>
        <w:spacing w:after="0" w:line="240" w:lineRule="auto"/>
        <w:ind w:left="0" w:firstLine="0"/>
        <w:jc w:val="left"/>
        <w:rPr>
          <w:szCs w:val="24"/>
        </w:rPr>
      </w:pPr>
    </w:p>
    <w:p w14:paraId="09A77D0C" w14:textId="77777777" w:rsidR="00E36418" w:rsidRPr="00A4524A" w:rsidRDefault="00E36418" w:rsidP="00281763">
      <w:pPr>
        <w:spacing w:after="0" w:line="240" w:lineRule="auto"/>
        <w:ind w:left="0" w:firstLine="0"/>
        <w:jc w:val="left"/>
        <w:rPr>
          <w:szCs w:val="24"/>
        </w:rPr>
      </w:pPr>
    </w:p>
    <w:p w14:paraId="335FF00A" w14:textId="77777777" w:rsidR="00E36418" w:rsidRPr="00A4524A" w:rsidRDefault="00E36418" w:rsidP="00E36418">
      <w:pPr>
        <w:tabs>
          <w:tab w:val="center" w:pos="5760"/>
          <w:tab w:val="center" w:pos="7440"/>
        </w:tabs>
        <w:spacing w:after="0" w:line="249" w:lineRule="auto"/>
        <w:rPr>
          <w:szCs w:val="24"/>
        </w:rPr>
      </w:pPr>
      <w:r w:rsidRPr="00A4524A">
        <w:rPr>
          <w:szCs w:val="24"/>
        </w:rPr>
        <w:t xml:space="preserve">____________________________________________ </w:t>
      </w:r>
      <w:r w:rsidRPr="00A4524A">
        <w:rPr>
          <w:szCs w:val="24"/>
        </w:rPr>
        <w:tab/>
        <w:t xml:space="preserve"> </w:t>
      </w:r>
      <w:r w:rsidRPr="00A4524A">
        <w:rPr>
          <w:szCs w:val="24"/>
        </w:rPr>
        <w:tab/>
        <w:t xml:space="preserve">________________ </w:t>
      </w:r>
    </w:p>
    <w:p w14:paraId="235BDDB7" w14:textId="09C412FD" w:rsidR="00E36418" w:rsidRPr="00A4524A" w:rsidRDefault="00A4524A" w:rsidP="00281763">
      <w:pPr>
        <w:spacing w:after="0" w:line="240" w:lineRule="auto"/>
        <w:ind w:left="0" w:firstLine="0"/>
        <w:jc w:val="left"/>
        <w:rPr>
          <w:szCs w:val="24"/>
        </w:rPr>
      </w:pPr>
      <w:r>
        <w:rPr>
          <w:szCs w:val="24"/>
        </w:rPr>
        <w:t>Elizabeth Allen,</w:t>
      </w:r>
      <w:r w:rsidR="00604074" w:rsidRPr="00A4524A">
        <w:rPr>
          <w:szCs w:val="24"/>
        </w:rPr>
        <w:t xml:space="preserve"> Director</w:t>
      </w:r>
      <w:r w:rsidR="00E36418" w:rsidRPr="00A4524A">
        <w:rPr>
          <w:szCs w:val="24"/>
        </w:rPr>
        <w:tab/>
      </w:r>
      <w:r w:rsidR="00E36418" w:rsidRPr="00A4524A">
        <w:rPr>
          <w:szCs w:val="24"/>
        </w:rPr>
        <w:tab/>
      </w:r>
      <w:r w:rsidR="00E36418" w:rsidRPr="00A4524A">
        <w:rPr>
          <w:szCs w:val="24"/>
        </w:rPr>
        <w:tab/>
      </w:r>
      <w:r w:rsidR="00E36418" w:rsidRPr="00A4524A">
        <w:rPr>
          <w:szCs w:val="24"/>
        </w:rPr>
        <w:tab/>
      </w:r>
      <w:r w:rsidR="00F536DA">
        <w:rPr>
          <w:szCs w:val="24"/>
        </w:rPr>
        <w:tab/>
      </w:r>
      <w:bookmarkStart w:id="0" w:name="_GoBack"/>
      <w:bookmarkEnd w:id="0"/>
      <w:r w:rsidR="00E36418" w:rsidRPr="00A4524A">
        <w:rPr>
          <w:szCs w:val="24"/>
        </w:rPr>
        <w:tab/>
      </w:r>
      <w:r w:rsidR="00E36418" w:rsidRPr="00A4524A">
        <w:rPr>
          <w:szCs w:val="24"/>
        </w:rPr>
        <w:tab/>
      </w:r>
      <w:r w:rsidR="00604074" w:rsidRPr="00A4524A">
        <w:rPr>
          <w:szCs w:val="24"/>
        </w:rPr>
        <w:t>Date</w:t>
      </w:r>
    </w:p>
    <w:p w14:paraId="2FB261CD" w14:textId="62BE40CC" w:rsidR="00DB0AAB" w:rsidRPr="00A4524A" w:rsidRDefault="00A4524A" w:rsidP="00281763">
      <w:pPr>
        <w:spacing w:after="0" w:line="240" w:lineRule="auto"/>
        <w:ind w:left="0" w:firstLine="0"/>
        <w:jc w:val="left"/>
        <w:rPr>
          <w:szCs w:val="24"/>
        </w:rPr>
      </w:pPr>
      <w:r>
        <w:rPr>
          <w:szCs w:val="24"/>
        </w:rPr>
        <w:t>Department of Finance – Office of Personnel</w:t>
      </w:r>
    </w:p>
    <w:sectPr w:rsidR="00DB0AAB" w:rsidRPr="00A4524A" w:rsidSect="00BC5C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3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222A0" w14:textId="77777777" w:rsidR="00D14C9E" w:rsidRDefault="00D14C9E">
      <w:pPr>
        <w:spacing w:after="0" w:line="240" w:lineRule="auto"/>
      </w:pPr>
      <w:r>
        <w:separator/>
      </w:r>
    </w:p>
  </w:endnote>
  <w:endnote w:type="continuationSeparator" w:id="0">
    <w:p w14:paraId="44D67E20" w14:textId="77777777" w:rsidR="00D14C9E" w:rsidRDefault="00D14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A7059" w14:textId="77777777" w:rsidR="00604074" w:rsidRDefault="00604074">
    <w:pPr>
      <w:spacing w:after="0" w:line="259" w:lineRule="auto"/>
      <w:ind w:left="0" w:right="15" w:firstLine="0"/>
      <w:jc w:val="center"/>
    </w:pPr>
    <w:r>
      <w:t>3-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9E35F3B" w14:textId="77777777" w:rsidR="00604074" w:rsidRDefault="00604074"/>
  <w:p w14:paraId="1310FE2C" w14:textId="77777777" w:rsidR="00604074" w:rsidRDefault="00604074"/>
  <w:p w14:paraId="1FE1C89D" w14:textId="77777777" w:rsidR="00604074" w:rsidRDefault="0060407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7315A" w14:textId="5913DA25" w:rsidR="00604074" w:rsidRPr="005C4E35" w:rsidRDefault="00604074" w:rsidP="005C4E35">
    <w:pPr>
      <w:pStyle w:val="Footer"/>
      <w:jc w:val="center"/>
      <w:rPr>
        <w:rFonts w:ascii="Times New Roman" w:hAnsi="Times New Roman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C5E2A" w14:textId="77777777" w:rsidR="00604074" w:rsidRDefault="00604074">
    <w:pPr>
      <w:spacing w:after="0" w:line="259" w:lineRule="auto"/>
      <w:ind w:left="0" w:right="15" w:firstLine="0"/>
      <w:jc w:val="center"/>
    </w:pPr>
    <w:r>
      <w:t>3-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  <w:p w14:paraId="652C5A4E" w14:textId="77777777" w:rsidR="00604074" w:rsidRDefault="00604074"/>
  <w:p w14:paraId="73AF6ADD" w14:textId="77777777" w:rsidR="00604074" w:rsidRDefault="00604074"/>
  <w:p w14:paraId="44ADF449" w14:textId="77777777" w:rsidR="00604074" w:rsidRDefault="006040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D5C30" w14:textId="77777777" w:rsidR="00D14C9E" w:rsidRDefault="00D14C9E">
      <w:pPr>
        <w:spacing w:after="0" w:line="240" w:lineRule="auto"/>
      </w:pPr>
      <w:r>
        <w:separator/>
      </w:r>
    </w:p>
  </w:footnote>
  <w:footnote w:type="continuationSeparator" w:id="0">
    <w:p w14:paraId="1E3086EA" w14:textId="77777777" w:rsidR="00D14C9E" w:rsidRDefault="00D14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3DB36" w14:textId="77777777" w:rsidR="00604074" w:rsidRDefault="00604074">
    <w:pPr>
      <w:spacing w:after="0" w:line="259" w:lineRule="auto"/>
      <w:ind w:left="0" w:right="11" w:firstLine="0"/>
      <w:jc w:val="right"/>
    </w:pPr>
    <w:r>
      <w:rPr>
        <w:b/>
        <w:sz w:val="20"/>
      </w:rPr>
      <w:t>RDA</w:t>
    </w:r>
  </w:p>
  <w:p w14:paraId="182D6137" w14:textId="77777777" w:rsidR="00604074" w:rsidRDefault="00604074">
    <w:pPr>
      <w:spacing w:after="0" w:line="259" w:lineRule="auto"/>
      <w:ind w:left="0" w:right="13" w:firstLine="0"/>
      <w:jc w:val="right"/>
    </w:pPr>
    <w:r>
      <w:rPr>
        <w:b/>
        <w:sz w:val="20"/>
      </w:rPr>
      <w:t>10/2011</w:t>
    </w:r>
  </w:p>
  <w:p w14:paraId="32C0AA53" w14:textId="77777777" w:rsidR="00604074" w:rsidRDefault="00604074"/>
  <w:p w14:paraId="4BB01617" w14:textId="77777777" w:rsidR="00604074" w:rsidRDefault="00604074"/>
  <w:p w14:paraId="3F852729" w14:textId="77777777" w:rsidR="00604074" w:rsidRDefault="006040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F201F" w14:textId="77777777" w:rsidR="00604074" w:rsidRDefault="00604074" w:rsidP="006147B5">
    <w:pPr>
      <w:ind w:left="0" w:firstLine="0"/>
    </w:pPr>
  </w:p>
  <w:p w14:paraId="427FACC9" w14:textId="77777777" w:rsidR="00604074" w:rsidRDefault="0060407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5F463" w14:textId="77777777" w:rsidR="00604074" w:rsidRDefault="00604074">
    <w:pPr>
      <w:spacing w:after="0" w:line="259" w:lineRule="auto"/>
      <w:ind w:left="0" w:right="11" w:firstLine="0"/>
      <w:jc w:val="right"/>
    </w:pPr>
    <w:r>
      <w:rPr>
        <w:b/>
        <w:sz w:val="20"/>
      </w:rPr>
      <w:t>RDA</w:t>
    </w:r>
  </w:p>
  <w:p w14:paraId="015D536F" w14:textId="77777777" w:rsidR="00604074" w:rsidRDefault="00604074">
    <w:pPr>
      <w:spacing w:after="0" w:line="259" w:lineRule="auto"/>
      <w:ind w:left="0" w:right="13" w:firstLine="0"/>
      <w:jc w:val="right"/>
    </w:pPr>
    <w:r>
      <w:rPr>
        <w:b/>
        <w:sz w:val="20"/>
      </w:rPr>
      <w:t>10/2011</w:t>
    </w:r>
  </w:p>
  <w:p w14:paraId="62546AC4" w14:textId="77777777" w:rsidR="00604074" w:rsidRDefault="00604074"/>
  <w:p w14:paraId="24441B77" w14:textId="77777777" w:rsidR="00604074" w:rsidRDefault="00604074"/>
  <w:p w14:paraId="1446FB45" w14:textId="77777777" w:rsidR="00604074" w:rsidRDefault="006040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7"/>
    <w:multiLevelType w:val="multilevel"/>
    <w:tmpl w:val="00000000"/>
    <w:name w:val="AutoList7"/>
    <w:lvl w:ilvl="0">
      <w:start w:val="1"/>
      <w:numFmt w:val="lowerLetter"/>
      <w:pStyle w:val="Level1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Letter"/>
      <w:lvlText w:val="%3."/>
      <w:lvlJc w:val="left"/>
    </w:lvl>
    <w:lvl w:ilvl="3">
      <w:start w:val="1"/>
      <w:numFmt w:val="lowerLetter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Letter"/>
      <w:lvlText w:val="%6."/>
      <w:lvlJc w:val="left"/>
    </w:lvl>
    <w:lvl w:ilvl="6">
      <w:start w:val="1"/>
      <w:numFmt w:val="lowerLetter"/>
      <w:lvlText w:val="%7."/>
      <w:lvlJc w:val="left"/>
    </w:lvl>
    <w:lvl w:ilvl="7">
      <w:start w:val="1"/>
      <w:numFmt w:val="lowerLetter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6544AD"/>
    <w:multiLevelType w:val="hybridMultilevel"/>
    <w:tmpl w:val="D55492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42308"/>
    <w:multiLevelType w:val="hybridMultilevel"/>
    <w:tmpl w:val="A94439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5368"/>
    <w:multiLevelType w:val="hybridMultilevel"/>
    <w:tmpl w:val="59D4A6B4"/>
    <w:lvl w:ilvl="0" w:tplc="6F00DC92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443058D"/>
    <w:multiLevelType w:val="hybridMultilevel"/>
    <w:tmpl w:val="63204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936F7"/>
    <w:multiLevelType w:val="hybridMultilevel"/>
    <w:tmpl w:val="F3C0B25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76208"/>
    <w:multiLevelType w:val="hybridMultilevel"/>
    <w:tmpl w:val="259075D2"/>
    <w:lvl w:ilvl="0" w:tplc="6608C13C">
      <w:start w:val="1"/>
      <w:numFmt w:val="lowerLetter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3E3538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22DF3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8E3A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C0A0F2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FA2C4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80DE5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9AF334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292B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AE3DBA"/>
    <w:multiLevelType w:val="hybridMultilevel"/>
    <w:tmpl w:val="8C8A296E"/>
    <w:lvl w:ilvl="0" w:tplc="D3E45226">
      <w:start w:val="1"/>
      <w:numFmt w:val="decimal"/>
      <w:lvlText w:val="%1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661CA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0FC0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48C1B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D25E0C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508B3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3075D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C602E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144B0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F37723"/>
    <w:multiLevelType w:val="hybridMultilevel"/>
    <w:tmpl w:val="86CCDBB8"/>
    <w:lvl w:ilvl="0" w:tplc="DFE60C82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805744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96CDF6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6E6628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843D56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7043CE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CE504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B0882C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47C14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3655CE"/>
    <w:multiLevelType w:val="hybridMultilevel"/>
    <w:tmpl w:val="F65858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E64B8"/>
    <w:multiLevelType w:val="hybridMultilevel"/>
    <w:tmpl w:val="52E80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611C1"/>
    <w:multiLevelType w:val="hybridMultilevel"/>
    <w:tmpl w:val="85D0029E"/>
    <w:lvl w:ilvl="0" w:tplc="EA544EFE">
      <w:start w:val="1"/>
      <w:numFmt w:val="decimal"/>
      <w:lvlText w:val="%1."/>
      <w:lvlJc w:val="left"/>
      <w:pPr>
        <w:ind w:left="34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352D2C19"/>
    <w:multiLevelType w:val="hybridMultilevel"/>
    <w:tmpl w:val="5E78781E"/>
    <w:lvl w:ilvl="0" w:tplc="4B00C86C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13" w15:restartNumberingAfterBreak="0">
    <w:nsid w:val="356E6968"/>
    <w:multiLevelType w:val="hybridMultilevel"/>
    <w:tmpl w:val="4864AAD4"/>
    <w:lvl w:ilvl="0" w:tplc="0409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37922D1C"/>
    <w:multiLevelType w:val="hybridMultilevel"/>
    <w:tmpl w:val="7090A19E"/>
    <w:lvl w:ilvl="0" w:tplc="0409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38BE0666"/>
    <w:multiLevelType w:val="hybridMultilevel"/>
    <w:tmpl w:val="4D7017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87D92"/>
    <w:multiLevelType w:val="hybridMultilevel"/>
    <w:tmpl w:val="205A9672"/>
    <w:lvl w:ilvl="0" w:tplc="32147B88">
      <w:start w:val="1"/>
      <w:numFmt w:val="lowerLetter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984E3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3A950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4ADA0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8649D6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E8C562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7A591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1231F0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EC0DD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B335A0"/>
    <w:multiLevelType w:val="hybridMultilevel"/>
    <w:tmpl w:val="1C08B3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604A3"/>
    <w:multiLevelType w:val="hybridMultilevel"/>
    <w:tmpl w:val="F1CEF3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01806"/>
    <w:multiLevelType w:val="hybridMultilevel"/>
    <w:tmpl w:val="1610C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76CB6"/>
    <w:multiLevelType w:val="hybridMultilevel"/>
    <w:tmpl w:val="16A88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840AC"/>
    <w:multiLevelType w:val="hybridMultilevel"/>
    <w:tmpl w:val="49968D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B0260"/>
    <w:multiLevelType w:val="hybridMultilevel"/>
    <w:tmpl w:val="85B6F8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032B1F"/>
    <w:multiLevelType w:val="hybridMultilevel"/>
    <w:tmpl w:val="BB9E3D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A94965"/>
    <w:multiLevelType w:val="hybridMultilevel"/>
    <w:tmpl w:val="FF667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24A7"/>
    <w:multiLevelType w:val="hybridMultilevel"/>
    <w:tmpl w:val="9C2A9CF2"/>
    <w:lvl w:ilvl="0" w:tplc="81AC45BE">
      <w:start w:val="1"/>
      <w:numFmt w:val="upperRoman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1C93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C0A3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A08C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387E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D6E7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DE98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ACD8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CFB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8E099E"/>
    <w:multiLevelType w:val="hybridMultilevel"/>
    <w:tmpl w:val="ABB27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AC260A"/>
    <w:multiLevelType w:val="hybridMultilevel"/>
    <w:tmpl w:val="96DAC736"/>
    <w:lvl w:ilvl="0" w:tplc="1C369B8E">
      <w:start w:val="1"/>
      <w:numFmt w:val="decimal"/>
      <w:lvlText w:val="%1."/>
      <w:lvlJc w:val="left"/>
      <w:pPr>
        <w:ind w:left="34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8" w15:restartNumberingAfterBreak="0">
    <w:nsid w:val="52875579"/>
    <w:multiLevelType w:val="hybridMultilevel"/>
    <w:tmpl w:val="B64E652A"/>
    <w:lvl w:ilvl="0" w:tplc="0409000F">
      <w:start w:val="1"/>
      <w:numFmt w:val="decimal"/>
      <w:lvlText w:val="%1."/>
      <w:lvlJc w:val="left"/>
      <w:pPr>
        <w:ind w:left="715" w:hanging="360"/>
      </w:pPr>
    </w:lvl>
    <w:lvl w:ilvl="1" w:tplc="04090019" w:tentative="1">
      <w:start w:val="1"/>
      <w:numFmt w:val="lowerLetter"/>
      <w:lvlText w:val="%2."/>
      <w:lvlJc w:val="left"/>
      <w:pPr>
        <w:ind w:left="1435" w:hanging="360"/>
      </w:pPr>
    </w:lvl>
    <w:lvl w:ilvl="2" w:tplc="0409001B" w:tentative="1">
      <w:start w:val="1"/>
      <w:numFmt w:val="lowerRoman"/>
      <w:lvlText w:val="%3."/>
      <w:lvlJc w:val="right"/>
      <w:pPr>
        <w:ind w:left="2155" w:hanging="180"/>
      </w:pPr>
    </w:lvl>
    <w:lvl w:ilvl="3" w:tplc="0409000F" w:tentative="1">
      <w:start w:val="1"/>
      <w:numFmt w:val="decimal"/>
      <w:lvlText w:val="%4."/>
      <w:lvlJc w:val="left"/>
      <w:pPr>
        <w:ind w:left="2875" w:hanging="360"/>
      </w:pPr>
    </w:lvl>
    <w:lvl w:ilvl="4" w:tplc="04090019" w:tentative="1">
      <w:start w:val="1"/>
      <w:numFmt w:val="lowerLetter"/>
      <w:lvlText w:val="%5."/>
      <w:lvlJc w:val="left"/>
      <w:pPr>
        <w:ind w:left="3595" w:hanging="360"/>
      </w:pPr>
    </w:lvl>
    <w:lvl w:ilvl="5" w:tplc="0409001B" w:tentative="1">
      <w:start w:val="1"/>
      <w:numFmt w:val="lowerRoman"/>
      <w:lvlText w:val="%6."/>
      <w:lvlJc w:val="right"/>
      <w:pPr>
        <w:ind w:left="4315" w:hanging="180"/>
      </w:pPr>
    </w:lvl>
    <w:lvl w:ilvl="6" w:tplc="0409000F" w:tentative="1">
      <w:start w:val="1"/>
      <w:numFmt w:val="decimal"/>
      <w:lvlText w:val="%7."/>
      <w:lvlJc w:val="left"/>
      <w:pPr>
        <w:ind w:left="5035" w:hanging="360"/>
      </w:pPr>
    </w:lvl>
    <w:lvl w:ilvl="7" w:tplc="04090019" w:tentative="1">
      <w:start w:val="1"/>
      <w:numFmt w:val="lowerLetter"/>
      <w:lvlText w:val="%8."/>
      <w:lvlJc w:val="left"/>
      <w:pPr>
        <w:ind w:left="5755" w:hanging="360"/>
      </w:pPr>
    </w:lvl>
    <w:lvl w:ilvl="8" w:tplc="04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9" w15:restartNumberingAfterBreak="0">
    <w:nsid w:val="53CC0E2D"/>
    <w:multiLevelType w:val="hybridMultilevel"/>
    <w:tmpl w:val="3AECE40C"/>
    <w:lvl w:ilvl="0" w:tplc="04090005">
      <w:start w:val="1"/>
      <w:numFmt w:val="bullet"/>
      <w:lvlText w:val=""/>
      <w:lvlJc w:val="left"/>
      <w:pPr>
        <w:ind w:left="8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0" w15:restartNumberingAfterBreak="0">
    <w:nsid w:val="542F4D9A"/>
    <w:multiLevelType w:val="hybridMultilevel"/>
    <w:tmpl w:val="B1908E96"/>
    <w:lvl w:ilvl="0" w:tplc="0409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1" w15:restartNumberingAfterBreak="0">
    <w:nsid w:val="5D96114C"/>
    <w:multiLevelType w:val="hybridMultilevel"/>
    <w:tmpl w:val="3390A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41D60"/>
    <w:multiLevelType w:val="hybridMultilevel"/>
    <w:tmpl w:val="076034D6"/>
    <w:lvl w:ilvl="0" w:tplc="04090005">
      <w:start w:val="1"/>
      <w:numFmt w:val="bullet"/>
      <w:lvlText w:val=""/>
      <w:lvlJc w:val="left"/>
      <w:pPr>
        <w:ind w:left="7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3" w15:restartNumberingAfterBreak="0">
    <w:nsid w:val="604A37A1"/>
    <w:multiLevelType w:val="hybridMultilevel"/>
    <w:tmpl w:val="3692F6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E2451"/>
    <w:multiLevelType w:val="hybridMultilevel"/>
    <w:tmpl w:val="F77E22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AD5BDE"/>
    <w:multiLevelType w:val="hybridMultilevel"/>
    <w:tmpl w:val="3C32B6B8"/>
    <w:lvl w:ilvl="0" w:tplc="23389050">
      <w:start w:val="1"/>
      <w:numFmt w:val="decimal"/>
      <w:lvlText w:val="%1."/>
      <w:lvlJc w:val="left"/>
      <w:pPr>
        <w:ind w:left="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BED5FC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148C60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929F38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6AA1F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4814C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96B8F2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52BBF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5480C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2B05204"/>
    <w:multiLevelType w:val="hybridMultilevel"/>
    <w:tmpl w:val="98545C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16604B"/>
    <w:multiLevelType w:val="hybridMultilevel"/>
    <w:tmpl w:val="1BB8A1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47080"/>
    <w:multiLevelType w:val="hybridMultilevel"/>
    <w:tmpl w:val="3FE818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9D085B"/>
    <w:multiLevelType w:val="hybridMultilevel"/>
    <w:tmpl w:val="DC60D41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027574"/>
    <w:multiLevelType w:val="hybridMultilevel"/>
    <w:tmpl w:val="5A4CA556"/>
    <w:lvl w:ilvl="0" w:tplc="5A5E1D42">
      <w:start w:val="1"/>
      <w:numFmt w:val="bullet"/>
      <w:lvlText w:val=""/>
      <w:lvlJc w:val="left"/>
      <w:pPr>
        <w:ind w:left="73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1" w15:restartNumberingAfterBreak="0">
    <w:nsid w:val="78063F0F"/>
    <w:multiLevelType w:val="hybridMultilevel"/>
    <w:tmpl w:val="5DA28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66BDA"/>
    <w:multiLevelType w:val="hybridMultilevel"/>
    <w:tmpl w:val="ACE8AD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FE64D1"/>
    <w:multiLevelType w:val="hybridMultilevel"/>
    <w:tmpl w:val="D22A1492"/>
    <w:lvl w:ilvl="0" w:tplc="AA40EB0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25"/>
  </w:num>
  <w:num w:numId="2">
    <w:abstractNumId w:val="35"/>
  </w:num>
  <w:num w:numId="3">
    <w:abstractNumId w:val="7"/>
  </w:num>
  <w:num w:numId="4">
    <w:abstractNumId w:val="8"/>
  </w:num>
  <w:num w:numId="5">
    <w:abstractNumId w:val="16"/>
  </w:num>
  <w:num w:numId="6">
    <w:abstractNumId w:val="6"/>
  </w:num>
  <w:num w:numId="7">
    <w:abstractNumId w:val="29"/>
  </w:num>
  <w:num w:numId="8">
    <w:abstractNumId w:val="13"/>
  </w:num>
  <w:num w:numId="9">
    <w:abstractNumId w:val="34"/>
  </w:num>
  <w:num w:numId="10">
    <w:abstractNumId w:val="38"/>
  </w:num>
  <w:num w:numId="11">
    <w:abstractNumId w:val="36"/>
  </w:num>
  <w:num w:numId="12">
    <w:abstractNumId w:val="27"/>
  </w:num>
  <w:num w:numId="13">
    <w:abstractNumId w:val="19"/>
  </w:num>
  <w:num w:numId="14">
    <w:abstractNumId w:val="43"/>
  </w:num>
  <w:num w:numId="15">
    <w:abstractNumId w:val="24"/>
  </w:num>
  <w:num w:numId="16">
    <w:abstractNumId w:val="11"/>
  </w:num>
  <w:num w:numId="17">
    <w:abstractNumId w:val="10"/>
  </w:num>
  <w:num w:numId="18">
    <w:abstractNumId w:val="30"/>
  </w:num>
  <w:num w:numId="19">
    <w:abstractNumId w:val="14"/>
  </w:num>
  <w:num w:numId="20">
    <w:abstractNumId w:val="3"/>
  </w:num>
  <w:num w:numId="21">
    <w:abstractNumId w:val="1"/>
  </w:num>
  <w:num w:numId="22">
    <w:abstractNumId w:val="21"/>
  </w:num>
  <w:num w:numId="23">
    <w:abstractNumId w:val="0"/>
    <w:lvlOverride w:ilvl="0">
      <w:startOverride w:val="1"/>
      <w:lvl w:ilvl="0">
        <w:start w:val="1"/>
        <w:numFmt w:val="lowerLetter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lowerLetter"/>
        <w:lvlText w:val="%2."/>
        <w:lvlJc w:val="left"/>
      </w:lvl>
    </w:lvlOverride>
    <w:lvlOverride w:ilvl="2">
      <w:startOverride w:val="1"/>
      <w:lvl w:ilvl="2">
        <w:start w:val="1"/>
        <w:numFmt w:val="lowerLetter"/>
        <w:lvlText w:val="%3."/>
        <w:lvlJc w:val="left"/>
      </w:lvl>
    </w:lvlOverride>
    <w:lvlOverride w:ilvl="3">
      <w:startOverride w:val="1"/>
      <w:lvl w:ilvl="3">
        <w:start w:val="1"/>
        <w:numFmt w:val="lowerLetter"/>
        <w:lvlText w:val="%4."/>
        <w:lvlJc w:val="left"/>
      </w:lvl>
    </w:lvlOverride>
    <w:lvlOverride w:ilvl="4">
      <w:startOverride w:val="1"/>
      <w:lvl w:ilvl="4">
        <w:start w:val="1"/>
        <w:numFmt w:val="lowerLetter"/>
        <w:lvlText w:val="%5."/>
        <w:lvlJc w:val="left"/>
      </w:lvl>
    </w:lvlOverride>
    <w:lvlOverride w:ilvl="5">
      <w:startOverride w:val="1"/>
      <w:lvl w:ilvl="5">
        <w:start w:val="1"/>
        <w:numFmt w:val="lowerLetter"/>
        <w:lvlText w:val="%6."/>
        <w:lvlJc w:val="left"/>
      </w:lvl>
    </w:lvlOverride>
    <w:lvlOverride w:ilvl="6">
      <w:startOverride w:val="1"/>
      <w:lvl w:ilvl="6">
        <w:start w:val="1"/>
        <w:numFmt w:val="lowerLetter"/>
        <w:lvlText w:val="%7."/>
        <w:lvlJc w:val="left"/>
      </w:lvl>
    </w:lvlOverride>
    <w:lvlOverride w:ilvl="7">
      <w:startOverride w:val="1"/>
      <w:lvl w:ilvl="7">
        <w:start w:val="1"/>
        <w:numFmt w:val="lowerLetter"/>
        <w:lvlText w:val="%8."/>
        <w:lvlJc w:val="left"/>
      </w:lvl>
    </w:lvlOverride>
  </w:num>
  <w:num w:numId="24">
    <w:abstractNumId w:val="33"/>
  </w:num>
  <w:num w:numId="25">
    <w:abstractNumId w:val="18"/>
  </w:num>
  <w:num w:numId="26">
    <w:abstractNumId w:val="32"/>
  </w:num>
  <w:num w:numId="27">
    <w:abstractNumId w:val="28"/>
  </w:num>
  <w:num w:numId="28">
    <w:abstractNumId w:val="22"/>
  </w:num>
  <w:num w:numId="29">
    <w:abstractNumId w:val="5"/>
  </w:num>
  <w:num w:numId="30">
    <w:abstractNumId w:val="15"/>
  </w:num>
  <w:num w:numId="31">
    <w:abstractNumId w:val="17"/>
  </w:num>
  <w:num w:numId="32">
    <w:abstractNumId w:val="40"/>
  </w:num>
  <w:num w:numId="33">
    <w:abstractNumId w:val="39"/>
  </w:num>
  <w:num w:numId="34">
    <w:abstractNumId w:val="26"/>
  </w:num>
  <w:num w:numId="35">
    <w:abstractNumId w:val="9"/>
  </w:num>
  <w:num w:numId="36">
    <w:abstractNumId w:val="41"/>
  </w:num>
  <w:num w:numId="37">
    <w:abstractNumId w:val="12"/>
  </w:num>
  <w:num w:numId="38">
    <w:abstractNumId w:val="42"/>
  </w:num>
  <w:num w:numId="39">
    <w:abstractNumId w:val="23"/>
  </w:num>
  <w:num w:numId="40">
    <w:abstractNumId w:val="2"/>
  </w:num>
  <w:num w:numId="41">
    <w:abstractNumId w:val="4"/>
  </w:num>
  <w:num w:numId="42">
    <w:abstractNumId w:val="31"/>
  </w:num>
  <w:num w:numId="43">
    <w:abstractNumId w:val="37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AAB"/>
    <w:rsid w:val="00001320"/>
    <w:rsid w:val="00014F35"/>
    <w:rsid w:val="00046D22"/>
    <w:rsid w:val="00047B49"/>
    <w:rsid w:val="00060E07"/>
    <w:rsid w:val="00070745"/>
    <w:rsid w:val="0007478A"/>
    <w:rsid w:val="00087C8C"/>
    <w:rsid w:val="000925BC"/>
    <w:rsid w:val="000B5E1A"/>
    <w:rsid w:val="000C1055"/>
    <w:rsid w:val="000D3DF6"/>
    <w:rsid w:val="001055C6"/>
    <w:rsid w:val="00121884"/>
    <w:rsid w:val="00136ECA"/>
    <w:rsid w:val="00146A97"/>
    <w:rsid w:val="00164C49"/>
    <w:rsid w:val="00165A48"/>
    <w:rsid w:val="00172D2F"/>
    <w:rsid w:val="00174A88"/>
    <w:rsid w:val="001809BE"/>
    <w:rsid w:val="001813F9"/>
    <w:rsid w:val="00183E10"/>
    <w:rsid w:val="001B6D60"/>
    <w:rsid w:val="001C3066"/>
    <w:rsid w:val="001E6B1D"/>
    <w:rsid w:val="001F2C77"/>
    <w:rsid w:val="00217BEF"/>
    <w:rsid w:val="00231E34"/>
    <w:rsid w:val="002420B1"/>
    <w:rsid w:val="00270379"/>
    <w:rsid w:val="00270AEE"/>
    <w:rsid w:val="00272689"/>
    <w:rsid w:val="00274953"/>
    <w:rsid w:val="00281763"/>
    <w:rsid w:val="00283F25"/>
    <w:rsid w:val="00294F88"/>
    <w:rsid w:val="002C44A0"/>
    <w:rsid w:val="002D43F7"/>
    <w:rsid w:val="002F1F3C"/>
    <w:rsid w:val="00301EA2"/>
    <w:rsid w:val="00313281"/>
    <w:rsid w:val="00316558"/>
    <w:rsid w:val="00316CA6"/>
    <w:rsid w:val="00343ADE"/>
    <w:rsid w:val="003713F6"/>
    <w:rsid w:val="0037189D"/>
    <w:rsid w:val="0037313A"/>
    <w:rsid w:val="003912CD"/>
    <w:rsid w:val="003A088D"/>
    <w:rsid w:val="003B7BA5"/>
    <w:rsid w:val="003D4823"/>
    <w:rsid w:val="003D6C56"/>
    <w:rsid w:val="003E5781"/>
    <w:rsid w:val="003F23E8"/>
    <w:rsid w:val="003F42CB"/>
    <w:rsid w:val="003F7180"/>
    <w:rsid w:val="00401797"/>
    <w:rsid w:val="0040269D"/>
    <w:rsid w:val="00402ACA"/>
    <w:rsid w:val="00412BDF"/>
    <w:rsid w:val="00424C5A"/>
    <w:rsid w:val="00424D09"/>
    <w:rsid w:val="00442426"/>
    <w:rsid w:val="0044393A"/>
    <w:rsid w:val="00455CD3"/>
    <w:rsid w:val="004567E1"/>
    <w:rsid w:val="00482202"/>
    <w:rsid w:val="00484371"/>
    <w:rsid w:val="004C4625"/>
    <w:rsid w:val="004D5B64"/>
    <w:rsid w:val="00511374"/>
    <w:rsid w:val="0051424F"/>
    <w:rsid w:val="00514DDA"/>
    <w:rsid w:val="00521FC0"/>
    <w:rsid w:val="00531EF6"/>
    <w:rsid w:val="0053310A"/>
    <w:rsid w:val="005A3FF1"/>
    <w:rsid w:val="005B2FA2"/>
    <w:rsid w:val="005C1EB6"/>
    <w:rsid w:val="005C4E35"/>
    <w:rsid w:val="00604074"/>
    <w:rsid w:val="00612396"/>
    <w:rsid w:val="006147B5"/>
    <w:rsid w:val="00615B91"/>
    <w:rsid w:val="00621597"/>
    <w:rsid w:val="00623E67"/>
    <w:rsid w:val="00625804"/>
    <w:rsid w:val="00626569"/>
    <w:rsid w:val="00627809"/>
    <w:rsid w:val="00660A0F"/>
    <w:rsid w:val="00674C89"/>
    <w:rsid w:val="00675E95"/>
    <w:rsid w:val="006B2A67"/>
    <w:rsid w:val="006B4916"/>
    <w:rsid w:val="006E2AD5"/>
    <w:rsid w:val="006E2D3E"/>
    <w:rsid w:val="006E6732"/>
    <w:rsid w:val="006F39C1"/>
    <w:rsid w:val="007053FD"/>
    <w:rsid w:val="007059B0"/>
    <w:rsid w:val="00721C2F"/>
    <w:rsid w:val="00727620"/>
    <w:rsid w:val="0073008C"/>
    <w:rsid w:val="00731CB0"/>
    <w:rsid w:val="007423E8"/>
    <w:rsid w:val="0074338B"/>
    <w:rsid w:val="00743C08"/>
    <w:rsid w:val="0074482B"/>
    <w:rsid w:val="00746D68"/>
    <w:rsid w:val="00764DAF"/>
    <w:rsid w:val="0077154A"/>
    <w:rsid w:val="00774ECE"/>
    <w:rsid w:val="0078283A"/>
    <w:rsid w:val="00794F0C"/>
    <w:rsid w:val="007A1B2A"/>
    <w:rsid w:val="007E5021"/>
    <w:rsid w:val="007F3F20"/>
    <w:rsid w:val="007F57BC"/>
    <w:rsid w:val="00800B69"/>
    <w:rsid w:val="008071EF"/>
    <w:rsid w:val="00815D8C"/>
    <w:rsid w:val="00827B58"/>
    <w:rsid w:val="008338B7"/>
    <w:rsid w:val="0087105A"/>
    <w:rsid w:val="00872013"/>
    <w:rsid w:val="008A22D3"/>
    <w:rsid w:val="008A5627"/>
    <w:rsid w:val="008A5CF7"/>
    <w:rsid w:val="008B6314"/>
    <w:rsid w:val="008C1E42"/>
    <w:rsid w:val="008D60C6"/>
    <w:rsid w:val="008E1DB4"/>
    <w:rsid w:val="008F197B"/>
    <w:rsid w:val="008F2098"/>
    <w:rsid w:val="008F4809"/>
    <w:rsid w:val="009008F3"/>
    <w:rsid w:val="009023CB"/>
    <w:rsid w:val="009030E6"/>
    <w:rsid w:val="009117FD"/>
    <w:rsid w:val="00914FE8"/>
    <w:rsid w:val="00923075"/>
    <w:rsid w:val="00943F7B"/>
    <w:rsid w:val="00961DCE"/>
    <w:rsid w:val="0097277D"/>
    <w:rsid w:val="0097563F"/>
    <w:rsid w:val="009A31FD"/>
    <w:rsid w:val="009B2ED2"/>
    <w:rsid w:val="009B6C97"/>
    <w:rsid w:val="009C5334"/>
    <w:rsid w:val="009D48E2"/>
    <w:rsid w:val="009D7197"/>
    <w:rsid w:val="009E21D1"/>
    <w:rsid w:val="009E4F8F"/>
    <w:rsid w:val="00A033EE"/>
    <w:rsid w:val="00A12DBA"/>
    <w:rsid w:val="00A2247E"/>
    <w:rsid w:val="00A24CE5"/>
    <w:rsid w:val="00A4524A"/>
    <w:rsid w:val="00A76185"/>
    <w:rsid w:val="00A869EE"/>
    <w:rsid w:val="00A87420"/>
    <w:rsid w:val="00AA35AF"/>
    <w:rsid w:val="00AB0719"/>
    <w:rsid w:val="00AD0709"/>
    <w:rsid w:val="00AD100E"/>
    <w:rsid w:val="00AD2A84"/>
    <w:rsid w:val="00AE780D"/>
    <w:rsid w:val="00AF430B"/>
    <w:rsid w:val="00AF454E"/>
    <w:rsid w:val="00B05A2A"/>
    <w:rsid w:val="00B07C26"/>
    <w:rsid w:val="00B14862"/>
    <w:rsid w:val="00B17452"/>
    <w:rsid w:val="00B25AD3"/>
    <w:rsid w:val="00B56042"/>
    <w:rsid w:val="00B82FC7"/>
    <w:rsid w:val="00B934FB"/>
    <w:rsid w:val="00BA5198"/>
    <w:rsid w:val="00BB12A2"/>
    <w:rsid w:val="00BC5C90"/>
    <w:rsid w:val="00BE110F"/>
    <w:rsid w:val="00C20822"/>
    <w:rsid w:val="00C4314A"/>
    <w:rsid w:val="00C4392F"/>
    <w:rsid w:val="00C54531"/>
    <w:rsid w:val="00C576D4"/>
    <w:rsid w:val="00C71CBD"/>
    <w:rsid w:val="00C7694B"/>
    <w:rsid w:val="00C87726"/>
    <w:rsid w:val="00C9360D"/>
    <w:rsid w:val="00CD5924"/>
    <w:rsid w:val="00CE5A59"/>
    <w:rsid w:val="00D14C9E"/>
    <w:rsid w:val="00D172F0"/>
    <w:rsid w:val="00D30BCC"/>
    <w:rsid w:val="00D319F1"/>
    <w:rsid w:val="00D33F34"/>
    <w:rsid w:val="00D45D10"/>
    <w:rsid w:val="00D75B03"/>
    <w:rsid w:val="00DB0AAB"/>
    <w:rsid w:val="00DB7C0C"/>
    <w:rsid w:val="00DD4376"/>
    <w:rsid w:val="00DD74CC"/>
    <w:rsid w:val="00E03CE5"/>
    <w:rsid w:val="00E236B4"/>
    <w:rsid w:val="00E254E9"/>
    <w:rsid w:val="00E255EE"/>
    <w:rsid w:val="00E25E9A"/>
    <w:rsid w:val="00E31B66"/>
    <w:rsid w:val="00E34A5C"/>
    <w:rsid w:val="00E36418"/>
    <w:rsid w:val="00E44196"/>
    <w:rsid w:val="00E442AC"/>
    <w:rsid w:val="00E703AB"/>
    <w:rsid w:val="00E73647"/>
    <w:rsid w:val="00E920C7"/>
    <w:rsid w:val="00E94159"/>
    <w:rsid w:val="00ED06CC"/>
    <w:rsid w:val="00EE1A48"/>
    <w:rsid w:val="00EE1DB6"/>
    <w:rsid w:val="00EE63D6"/>
    <w:rsid w:val="00EF525D"/>
    <w:rsid w:val="00F01F1B"/>
    <w:rsid w:val="00F02872"/>
    <w:rsid w:val="00F13CC0"/>
    <w:rsid w:val="00F223F6"/>
    <w:rsid w:val="00F333BB"/>
    <w:rsid w:val="00F37C3A"/>
    <w:rsid w:val="00F4527E"/>
    <w:rsid w:val="00F536DA"/>
    <w:rsid w:val="00F60E21"/>
    <w:rsid w:val="00F94CD3"/>
    <w:rsid w:val="00FB0594"/>
    <w:rsid w:val="00FB2AC3"/>
    <w:rsid w:val="00FD60B1"/>
    <w:rsid w:val="00FF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40B95"/>
  <w15:docId w15:val="{92D66F3D-8FAE-489B-BD1F-5CF87D128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4" w:line="2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rsid w:val="00F02872"/>
    <w:pPr>
      <w:keepNext/>
      <w:keepLines/>
      <w:spacing w:after="128" w:line="24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rsid w:val="00F02872"/>
    <w:pPr>
      <w:keepNext/>
      <w:keepLines/>
      <w:spacing w:after="191" w:line="240" w:lineRule="auto"/>
      <w:ind w:left="10" w:right="3" w:hanging="10"/>
      <w:outlineLvl w:val="1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rsid w:val="00F02872"/>
    <w:pPr>
      <w:keepNext/>
      <w:keepLines/>
      <w:spacing w:after="263" w:line="240" w:lineRule="auto"/>
      <w:ind w:left="10" w:hanging="10"/>
      <w:outlineLvl w:val="2"/>
    </w:pPr>
    <w:rPr>
      <w:rFonts w:ascii="Times New Roman" w:eastAsia="Times New Roman" w:hAnsi="Times New Roman" w:cs="Times New Roman"/>
      <w:b/>
      <w:color w:val="000000"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1DC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F02872"/>
    <w:rPr>
      <w:rFonts w:ascii="Times New Roman" w:eastAsia="Times New Roman" w:hAnsi="Times New Roman" w:cs="Times New Roman"/>
      <w:b/>
      <w:color w:val="000000"/>
      <w:sz w:val="28"/>
      <w:u w:val="single"/>
    </w:rPr>
  </w:style>
  <w:style w:type="character" w:customStyle="1" w:styleId="Heading1Char">
    <w:name w:val="Heading 1 Char"/>
    <w:link w:val="Heading1"/>
    <w:uiPriority w:val="9"/>
    <w:rsid w:val="00F02872"/>
    <w:rPr>
      <w:rFonts w:ascii="Times New Roman" w:eastAsia="Times New Roman" w:hAnsi="Times New Roman" w:cs="Times New Roman"/>
      <w:b/>
      <w:color w:val="000000"/>
      <w:sz w:val="36"/>
    </w:rPr>
  </w:style>
  <w:style w:type="character" w:customStyle="1" w:styleId="Heading2Char">
    <w:name w:val="Heading 2 Char"/>
    <w:link w:val="Heading2"/>
    <w:uiPriority w:val="9"/>
    <w:rsid w:val="00F02872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1055C6"/>
    <w:pPr>
      <w:ind w:left="720"/>
      <w:contextualSpacing/>
    </w:pPr>
  </w:style>
  <w:style w:type="paragraph" w:styleId="NoSpacing">
    <w:name w:val="No Spacing"/>
    <w:uiPriority w:val="1"/>
    <w:qFormat/>
    <w:rsid w:val="00ED06C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2D43F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2D43F7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2D4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3F7"/>
    <w:rPr>
      <w:rFonts w:ascii="Times New Roman" w:eastAsia="Times New Roman" w:hAnsi="Times New Roman" w:cs="Times New Roman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unhideWhenUsed/>
    <w:rsid w:val="008E1DB4"/>
    <w:pPr>
      <w:tabs>
        <w:tab w:val="right" w:leader="dot" w:pos="9350"/>
      </w:tabs>
      <w:spacing w:before="120" w:after="0"/>
      <w:ind w:left="0"/>
      <w:jc w:val="left"/>
    </w:pPr>
    <w:rPr>
      <w:b/>
      <w:bCs/>
      <w:iC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02872"/>
    <w:pPr>
      <w:tabs>
        <w:tab w:val="right" w:leader="dot" w:pos="9350"/>
      </w:tabs>
      <w:spacing w:before="120" w:after="0"/>
      <w:ind w:left="240"/>
      <w:jc w:val="left"/>
    </w:pPr>
    <w:rPr>
      <w:bC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F02872"/>
    <w:pPr>
      <w:spacing w:after="0"/>
      <w:ind w:left="480"/>
      <w:jc w:val="left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F02872"/>
    <w:pPr>
      <w:spacing w:after="0"/>
      <w:ind w:left="720"/>
      <w:jc w:val="left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02872"/>
    <w:pPr>
      <w:spacing w:after="0"/>
      <w:ind w:left="960"/>
      <w:jc w:val="left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02872"/>
    <w:pPr>
      <w:spacing w:after="0"/>
      <w:ind w:left="1200"/>
      <w:jc w:val="left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02872"/>
    <w:pPr>
      <w:spacing w:after="0"/>
      <w:ind w:left="1440"/>
      <w:jc w:val="left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02872"/>
    <w:pPr>
      <w:spacing w:after="0"/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02872"/>
    <w:pPr>
      <w:spacing w:after="0"/>
      <w:ind w:left="1920"/>
      <w:jc w:val="left"/>
    </w:pPr>
    <w:rPr>
      <w:rFonts w:asciiTheme="minorHAnsi" w:hAnsiTheme="minorHAnsi" w:cstheme="minorHAnsi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02872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1DC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61DCE"/>
  </w:style>
  <w:style w:type="character" w:customStyle="1" w:styleId="DateChar">
    <w:name w:val="Date Char"/>
    <w:basedOn w:val="DefaultParagraphFont"/>
    <w:link w:val="Date"/>
    <w:uiPriority w:val="99"/>
    <w:semiHidden/>
    <w:rsid w:val="00961DCE"/>
    <w:rPr>
      <w:rFonts w:ascii="Times New Roman" w:eastAsia="Times New Roman" w:hAnsi="Times New Roman" w:cs="Times New Roman"/>
      <w:color w:val="000000"/>
      <w:sz w:val="24"/>
    </w:rPr>
  </w:style>
  <w:style w:type="paragraph" w:styleId="BodyText">
    <w:name w:val="Body Text"/>
    <w:basedOn w:val="Normal"/>
    <w:link w:val="BodyTextChar"/>
    <w:uiPriority w:val="1"/>
    <w:qFormat/>
    <w:rsid w:val="00961DCE"/>
    <w:pPr>
      <w:widowControl w:val="0"/>
      <w:spacing w:after="0" w:line="240" w:lineRule="auto"/>
      <w:ind w:left="100" w:firstLine="0"/>
      <w:jc w:val="left"/>
    </w:pPr>
    <w:rPr>
      <w:rFonts w:cstheme="minorBidi"/>
      <w:color w:val="auto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61DCE"/>
    <w:rPr>
      <w:rFonts w:ascii="Times New Roman" w:eastAsia="Times New Roman" w:hAnsi="Times New Roman"/>
      <w:sz w:val="24"/>
      <w:szCs w:val="24"/>
    </w:rPr>
  </w:style>
  <w:style w:type="paragraph" w:customStyle="1" w:styleId="Level1">
    <w:name w:val="Level 1"/>
    <w:basedOn w:val="Normal"/>
    <w:uiPriority w:val="99"/>
    <w:rsid w:val="009023CB"/>
    <w:pPr>
      <w:widowControl w:val="0"/>
      <w:numPr>
        <w:numId w:val="23"/>
      </w:numPr>
      <w:autoSpaceDE w:val="0"/>
      <w:autoSpaceDN w:val="0"/>
      <w:adjustRightInd w:val="0"/>
      <w:spacing w:after="0" w:line="240" w:lineRule="auto"/>
      <w:ind w:left="720" w:hanging="720"/>
      <w:jc w:val="left"/>
      <w:outlineLvl w:val="0"/>
    </w:pPr>
    <w:rPr>
      <w:rFonts w:eastAsiaTheme="minorEastAsia"/>
      <w:color w:val="auto"/>
      <w:szCs w:val="24"/>
    </w:rPr>
  </w:style>
  <w:style w:type="paragraph" w:customStyle="1" w:styleId="H2">
    <w:name w:val="H2"/>
    <w:basedOn w:val="Heading2"/>
    <w:link w:val="H2Char"/>
    <w:qFormat/>
    <w:rsid w:val="009023CB"/>
    <w:pPr>
      <w:keepLines w:val="0"/>
      <w:spacing w:before="240" w:after="0" w:line="259" w:lineRule="auto"/>
      <w:ind w:left="0" w:right="0" w:firstLine="0"/>
    </w:pPr>
    <w:rPr>
      <w:rFonts w:ascii="TimesNewRoman,Bold" w:hAnsi="TimesNewRoman,Bold" w:cs="TimesNewRoman,Bold"/>
      <w:iCs/>
      <w:szCs w:val="32"/>
    </w:rPr>
  </w:style>
  <w:style w:type="character" w:customStyle="1" w:styleId="H2Char">
    <w:name w:val="H2 Char"/>
    <w:link w:val="H2"/>
    <w:rsid w:val="009023CB"/>
    <w:rPr>
      <w:rFonts w:ascii="TimesNewRoman,Bold" w:eastAsia="Times New Roman" w:hAnsi="TimesNewRoman,Bold" w:cs="TimesNewRoman,Bold"/>
      <w:b/>
      <w:iCs/>
      <w:color w:val="000000"/>
      <w:sz w:val="32"/>
      <w:szCs w:val="32"/>
    </w:rPr>
  </w:style>
  <w:style w:type="paragraph" w:customStyle="1" w:styleId="a">
    <w:name w:val="_"/>
    <w:basedOn w:val="Normal"/>
    <w:uiPriority w:val="99"/>
    <w:rsid w:val="009023CB"/>
    <w:pPr>
      <w:widowControl w:val="0"/>
      <w:autoSpaceDE w:val="0"/>
      <w:autoSpaceDN w:val="0"/>
      <w:adjustRightInd w:val="0"/>
      <w:spacing w:after="0" w:line="240" w:lineRule="auto"/>
      <w:ind w:left="720" w:hanging="720"/>
      <w:jc w:val="left"/>
    </w:pPr>
    <w:rPr>
      <w:color w:val="auto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46D22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3BB"/>
    <w:rPr>
      <w:rFonts w:ascii="Segoe UI" w:eastAsia="Times New Roman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1E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1E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1E4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1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105A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3713F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a0">
    <w:name w:val="■"/>
    <w:uiPriority w:val="99"/>
    <w:rsid w:val="00343ADE"/>
    <w:pPr>
      <w:widowControl w:val="0"/>
      <w:autoSpaceDE w:val="0"/>
      <w:autoSpaceDN w:val="0"/>
      <w:adjustRightInd w:val="0"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EA8E9-BD93-41A0-BDD8-667FCACC8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gpuckett</dc:creator>
  <cp:keywords/>
  <cp:lastModifiedBy>archives, laptop</cp:lastModifiedBy>
  <cp:revision>54</cp:revision>
  <cp:lastPrinted>2018-09-18T16:44:00Z</cp:lastPrinted>
  <dcterms:created xsi:type="dcterms:W3CDTF">2018-08-21T19:46:00Z</dcterms:created>
  <dcterms:modified xsi:type="dcterms:W3CDTF">2020-06-08T16:52:00Z</dcterms:modified>
</cp:coreProperties>
</file>