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618078" w14:textId="77777777" w:rsidR="0044393A" w:rsidRDefault="0044393A" w:rsidP="00B7228D">
      <w:pPr>
        <w:spacing w:after="0" w:line="240" w:lineRule="auto"/>
        <w:rPr>
          <w:rFonts w:ascii="TimesNewRoman,Bold" w:hAnsi="TimesNewRoman,Bold" w:cs="TimesNewRoman,Bold"/>
          <w:b/>
          <w:bCs/>
          <w:sz w:val="40"/>
          <w:szCs w:val="40"/>
        </w:rPr>
      </w:pPr>
      <w:bookmarkStart w:id="0" w:name="_Hlk499019491"/>
    </w:p>
    <w:p w14:paraId="298A3238" w14:textId="77777777" w:rsidR="0044393A" w:rsidRDefault="0044393A" w:rsidP="00B7228D">
      <w:pPr>
        <w:spacing w:after="0" w:line="240" w:lineRule="auto"/>
        <w:rPr>
          <w:rFonts w:ascii="TimesNewRoman,Bold" w:hAnsi="TimesNewRoman,Bold" w:cs="TimesNewRoman,Bold"/>
          <w:b/>
          <w:bCs/>
          <w:sz w:val="40"/>
          <w:szCs w:val="40"/>
        </w:rPr>
      </w:pPr>
    </w:p>
    <w:bookmarkEnd w:id="0"/>
    <w:p w14:paraId="0A365AA3" w14:textId="02C8FB23" w:rsidR="001055C6" w:rsidRDefault="00D45D10" w:rsidP="00B7228D">
      <w:pPr>
        <w:pStyle w:val="NoSpacing"/>
        <w:ind w:left="0" w:firstLine="0"/>
        <w:jc w:val="center"/>
        <w:rPr>
          <w:b/>
          <w:sz w:val="40"/>
          <w:szCs w:val="40"/>
        </w:rPr>
      </w:pPr>
      <w:r w:rsidRPr="00D45D10">
        <w:rPr>
          <w:b/>
          <w:sz w:val="40"/>
          <w:szCs w:val="40"/>
        </w:rPr>
        <w:t xml:space="preserve">State </w:t>
      </w:r>
      <w:r w:rsidR="00116F33">
        <w:rPr>
          <w:b/>
          <w:sz w:val="40"/>
          <w:szCs w:val="40"/>
        </w:rPr>
        <w:t>Ethics Commission</w:t>
      </w:r>
    </w:p>
    <w:p w14:paraId="623FE7F8" w14:textId="77777777" w:rsidR="00ED06CC" w:rsidRDefault="00ED06CC" w:rsidP="00B7228D">
      <w:pPr>
        <w:pStyle w:val="NoSpacing"/>
        <w:ind w:left="0" w:firstLine="0"/>
        <w:jc w:val="center"/>
        <w:rPr>
          <w:b/>
          <w:sz w:val="40"/>
          <w:szCs w:val="40"/>
        </w:rPr>
      </w:pPr>
    </w:p>
    <w:p w14:paraId="48B2FD3E" w14:textId="77777777" w:rsidR="00ED06CC" w:rsidRDefault="00ED06CC" w:rsidP="00B7228D">
      <w:pPr>
        <w:pStyle w:val="NoSpacing"/>
        <w:ind w:left="0" w:firstLine="0"/>
        <w:jc w:val="center"/>
        <w:rPr>
          <w:b/>
          <w:sz w:val="40"/>
          <w:szCs w:val="40"/>
        </w:rPr>
      </w:pPr>
    </w:p>
    <w:p w14:paraId="15AA1FCC" w14:textId="77777777" w:rsidR="00ED06CC" w:rsidRDefault="00E236B4" w:rsidP="00B7228D">
      <w:pPr>
        <w:pStyle w:val="NoSpacing"/>
        <w:ind w:left="0" w:firstLine="0"/>
        <w:jc w:val="center"/>
        <w:rPr>
          <w:b/>
          <w:sz w:val="40"/>
          <w:szCs w:val="40"/>
        </w:rPr>
      </w:pPr>
      <w:r w:rsidRPr="00ED06CC">
        <w:rPr>
          <w:b/>
          <w:noProof/>
          <w:sz w:val="40"/>
          <w:szCs w:val="40"/>
        </w:rPr>
        <w:drawing>
          <wp:anchor distT="0" distB="0" distL="114300" distR="114300" simplePos="0" relativeHeight="251658240" behindDoc="1" locked="0" layoutInCell="1" allowOverlap="1" wp14:anchorId="695EC41C" wp14:editId="73964511">
            <wp:simplePos x="0" y="0"/>
            <wp:positionH relativeFrom="margin">
              <wp:align>center</wp:align>
            </wp:positionH>
            <wp:positionV relativeFrom="paragraph">
              <wp:posOffset>6350</wp:posOffset>
            </wp:positionV>
            <wp:extent cx="2192655" cy="2103755"/>
            <wp:effectExtent l="0" t="0" r="0" b="0"/>
            <wp:wrapTight wrapText="bothSides">
              <wp:wrapPolygon edited="0">
                <wp:start x="0" y="0"/>
                <wp:lineTo x="0" y="21320"/>
                <wp:lineTo x="21394" y="21320"/>
                <wp:lineTo x="21394"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92655" cy="2103755"/>
                    </a:xfrm>
                    <a:prstGeom prst="rect">
                      <a:avLst/>
                    </a:prstGeom>
                    <a:noFill/>
                  </pic:spPr>
                </pic:pic>
              </a:graphicData>
            </a:graphic>
            <wp14:sizeRelH relativeFrom="margin">
              <wp14:pctWidth>0</wp14:pctWidth>
            </wp14:sizeRelH>
            <wp14:sizeRelV relativeFrom="margin">
              <wp14:pctHeight>0</wp14:pctHeight>
            </wp14:sizeRelV>
          </wp:anchor>
        </w:drawing>
      </w:r>
    </w:p>
    <w:p w14:paraId="3A929AA5" w14:textId="77777777" w:rsidR="00ED06CC" w:rsidRDefault="00ED06CC" w:rsidP="00B7228D">
      <w:pPr>
        <w:pStyle w:val="NoSpacing"/>
        <w:ind w:left="0" w:firstLine="0"/>
        <w:jc w:val="center"/>
        <w:rPr>
          <w:b/>
          <w:sz w:val="40"/>
          <w:szCs w:val="40"/>
        </w:rPr>
      </w:pPr>
    </w:p>
    <w:p w14:paraId="25437500" w14:textId="77777777" w:rsidR="00ED06CC" w:rsidRDefault="00ED06CC" w:rsidP="00B7228D">
      <w:pPr>
        <w:pStyle w:val="NoSpacing"/>
        <w:ind w:left="0" w:firstLine="0"/>
        <w:jc w:val="center"/>
        <w:rPr>
          <w:b/>
          <w:sz w:val="40"/>
          <w:szCs w:val="40"/>
        </w:rPr>
      </w:pPr>
    </w:p>
    <w:p w14:paraId="27EC384D" w14:textId="77777777" w:rsidR="00ED06CC" w:rsidRDefault="00ED06CC" w:rsidP="00B7228D">
      <w:pPr>
        <w:pStyle w:val="NoSpacing"/>
        <w:ind w:left="0" w:firstLine="0"/>
        <w:jc w:val="center"/>
        <w:rPr>
          <w:b/>
          <w:sz w:val="40"/>
          <w:szCs w:val="40"/>
        </w:rPr>
      </w:pPr>
    </w:p>
    <w:p w14:paraId="2C389766" w14:textId="77777777" w:rsidR="00ED06CC" w:rsidRDefault="00ED06CC" w:rsidP="00B7228D">
      <w:pPr>
        <w:pStyle w:val="NoSpacing"/>
        <w:ind w:left="0" w:firstLine="0"/>
        <w:jc w:val="center"/>
        <w:rPr>
          <w:b/>
          <w:sz w:val="40"/>
          <w:szCs w:val="40"/>
        </w:rPr>
      </w:pPr>
    </w:p>
    <w:p w14:paraId="1214EB17" w14:textId="77777777" w:rsidR="00ED06CC" w:rsidRDefault="00ED06CC" w:rsidP="00B7228D">
      <w:pPr>
        <w:pStyle w:val="NoSpacing"/>
        <w:ind w:left="0" w:firstLine="0"/>
        <w:jc w:val="center"/>
        <w:rPr>
          <w:b/>
          <w:sz w:val="40"/>
          <w:szCs w:val="40"/>
        </w:rPr>
      </w:pPr>
    </w:p>
    <w:p w14:paraId="478B8C53" w14:textId="77777777" w:rsidR="00ED06CC" w:rsidRDefault="00ED06CC" w:rsidP="00B7228D">
      <w:pPr>
        <w:pStyle w:val="NoSpacing"/>
        <w:ind w:left="0" w:firstLine="0"/>
        <w:jc w:val="center"/>
        <w:rPr>
          <w:b/>
          <w:sz w:val="40"/>
          <w:szCs w:val="40"/>
        </w:rPr>
      </w:pPr>
    </w:p>
    <w:p w14:paraId="4F93241E" w14:textId="77777777" w:rsidR="00ED06CC" w:rsidRDefault="00ED06CC" w:rsidP="00B7228D">
      <w:pPr>
        <w:pStyle w:val="NoSpacing"/>
        <w:ind w:left="0" w:firstLine="0"/>
        <w:jc w:val="center"/>
        <w:rPr>
          <w:b/>
          <w:sz w:val="40"/>
          <w:szCs w:val="40"/>
        </w:rPr>
      </w:pPr>
    </w:p>
    <w:p w14:paraId="5ADD762D" w14:textId="77777777" w:rsidR="00ED06CC" w:rsidRDefault="00ED06CC" w:rsidP="00B7228D">
      <w:pPr>
        <w:pStyle w:val="NoSpacing"/>
        <w:ind w:left="0" w:firstLine="0"/>
        <w:jc w:val="center"/>
        <w:rPr>
          <w:b/>
          <w:sz w:val="40"/>
          <w:szCs w:val="40"/>
        </w:rPr>
      </w:pPr>
    </w:p>
    <w:p w14:paraId="7D0B9009" w14:textId="77777777" w:rsidR="00ED06CC" w:rsidRPr="00ED06CC" w:rsidRDefault="00ED06CC" w:rsidP="00B7228D">
      <w:pPr>
        <w:pStyle w:val="NoSpacing"/>
        <w:ind w:left="0" w:firstLine="0"/>
        <w:jc w:val="center"/>
        <w:rPr>
          <w:b/>
          <w:sz w:val="40"/>
          <w:szCs w:val="40"/>
        </w:rPr>
      </w:pPr>
    </w:p>
    <w:p w14:paraId="3FA1947E" w14:textId="77777777" w:rsidR="00DB0AAB" w:rsidRPr="00C54531" w:rsidRDefault="00D75B03" w:rsidP="00B7228D">
      <w:pPr>
        <w:pStyle w:val="NoSpacing"/>
        <w:ind w:left="0" w:firstLine="0"/>
        <w:jc w:val="center"/>
        <w:rPr>
          <w:b/>
          <w:sz w:val="40"/>
          <w:szCs w:val="40"/>
        </w:rPr>
      </w:pPr>
      <w:r w:rsidRPr="00C54531">
        <w:rPr>
          <w:b/>
          <w:sz w:val="40"/>
          <w:szCs w:val="40"/>
        </w:rPr>
        <w:t>Functional Analysis</w:t>
      </w:r>
    </w:p>
    <w:p w14:paraId="34CA7CEB" w14:textId="77777777" w:rsidR="00DB0AAB" w:rsidRPr="00C54531" w:rsidRDefault="00D75B03" w:rsidP="00B7228D">
      <w:pPr>
        <w:pStyle w:val="NoSpacing"/>
        <w:ind w:left="0" w:firstLine="0"/>
        <w:jc w:val="center"/>
        <w:rPr>
          <w:b/>
          <w:sz w:val="40"/>
          <w:szCs w:val="40"/>
        </w:rPr>
      </w:pPr>
      <w:r w:rsidRPr="00C54531">
        <w:rPr>
          <w:b/>
          <w:sz w:val="40"/>
          <w:szCs w:val="40"/>
        </w:rPr>
        <w:t>&amp;</w:t>
      </w:r>
    </w:p>
    <w:p w14:paraId="5727005D" w14:textId="77777777" w:rsidR="00DB0AAB" w:rsidRPr="00ED06CC" w:rsidRDefault="00D75B03" w:rsidP="00B7228D">
      <w:pPr>
        <w:pStyle w:val="NoSpacing"/>
        <w:ind w:left="0" w:firstLine="0"/>
        <w:jc w:val="center"/>
        <w:rPr>
          <w:b/>
          <w:sz w:val="40"/>
          <w:szCs w:val="40"/>
        </w:rPr>
      </w:pPr>
      <w:r w:rsidRPr="00C54531">
        <w:rPr>
          <w:b/>
          <w:sz w:val="40"/>
          <w:szCs w:val="40"/>
        </w:rPr>
        <w:t>Records Disposition Authority</w:t>
      </w:r>
    </w:p>
    <w:p w14:paraId="0E45C415" w14:textId="77777777" w:rsidR="00ED06CC" w:rsidRDefault="00ED06CC" w:rsidP="00B7228D">
      <w:pPr>
        <w:pStyle w:val="NoSpacing"/>
        <w:ind w:firstLine="0"/>
        <w:jc w:val="left"/>
      </w:pPr>
    </w:p>
    <w:p w14:paraId="25801A5E" w14:textId="77777777" w:rsidR="00ED06CC" w:rsidRDefault="00ED06CC" w:rsidP="00B7228D">
      <w:pPr>
        <w:pStyle w:val="NoSpacing"/>
        <w:ind w:firstLine="0"/>
        <w:jc w:val="left"/>
      </w:pPr>
    </w:p>
    <w:p w14:paraId="3E805F97" w14:textId="77777777" w:rsidR="00ED06CC" w:rsidRDefault="00ED06CC" w:rsidP="00B7228D">
      <w:pPr>
        <w:pStyle w:val="NoSpacing"/>
        <w:ind w:firstLine="0"/>
        <w:jc w:val="left"/>
      </w:pPr>
    </w:p>
    <w:p w14:paraId="5DDFFCB8" w14:textId="032289DC" w:rsidR="00ED06CC" w:rsidRDefault="00ED06CC" w:rsidP="00B7228D">
      <w:pPr>
        <w:pStyle w:val="NoSpacing"/>
        <w:ind w:left="0" w:firstLine="0"/>
        <w:jc w:val="left"/>
      </w:pPr>
    </w:p>
    <w:p w14:paraId="74EF0904" w14:textId="77777777" w:rsidR="00ED06CC" w:rsidRPr="00ED06CC" w:rsidRDefault="00ED06CC" w:rsidP="00B7228D">
      <w:pPr>
        <w:pStyle w:val="NoSpacing"/>
        <w:ind w:firstLine="0"/>
        <w:jc w:val="left"/>
        <w:rPr>
          <w:b/>
        </w:rPr>
      </w:pPr>
    </w:p>
    <w:p w14:paraId="5FF4F156" w14:textId="77777777" w:rsidR="008F7DC0" w:rsidRDefault="008F7DC0" w:rsidP="00B7228D">
      <w:pPr>
        <w:pStyle w:val="NoSpacing"/>
        <w:ind w:firstLine="0"/>
        <w:jc w:val="left"/>
        <w:rPr>
          <w:b/>
        </w:rPr>
      </w:pPr>
    </w:p>
    <w:p w14:paraId="70962D70" w14:textId="77777777" w:rsidR="002D43F7" w:rsidRDefault="002D43F7" w:rsidP="00B7228D">
      <w:pPr>
        <w:pStyle w:val="NoSpacing"/>
        <w:ind w:firstLine="0"/>
        <w:jc w:val="left"/>
        <w:rPr>
          <w:b/>
        </w:rPr>
      </w:pPr>
    </w:p>
    <w:p w14:paraId="4C5A1B39" w14:textId="64A60C21" w:rsidR="002D43F7" w:rsidRDefault="002D43F7" w:rsidP="00B7228D">
      <w:pPr>
        <w:pStyle w:val="NoSpacing"/>
        <w:ind w:left="0" w:firstLine="0"/>
        <w:jc w:val="left"/>
        <w:rPr>
          <w:b/>
        </w:rPr>
      </w:pPr>
    </w:p>
    <w:p w14:paraId="512C4B6B" w14:textId="2B562442" w:rsidR="00D45D10" w:rsidRDefault="00D45D10" w:rsidP="00B7228D">
      <w:pPr>
        <w:pStyle w:val="NoSpacing"/>
        <w:ind w:left="0" w:firstLine="0"/>
        <w:jc w:val="left"/>
        <w:rPr>
          <w:b/>
        </w:rPr>
      </w:pPr>
    </w:p>
    <w:p w14:paraId="22B9D065" w14:textId="4D7C730E" w:rsidR="00D45D10" w:rsidRDefault="00D45D10" w:rsidP="00B7228D">
      <w:pPr>
        <w:pStyle w:val="NoSpacing"/>
        <w:ind w:left="0" w:firstLine="0"/>
        <w:jc w:val="left"/>
        <w:rPr>
          <w:b/>
        </w:rPr>
      </w:pPr>
    </w:p>
    <w:p w14:paraId="7A23B550" w14:textId="77777777" w:rsidR="00D45D10" w:rsidRDefault="00D45D10" w:rsidP="00B7228D">
      <w:pPr>
        <w:pStyle w:val="NoSpacing"/>
        <w:ind w:left="0" w:firstLine="0"/>
        <w:jc w:val="left"/>
        <w:rPr>
          <w:b/>
        </w:rPr>
      </w:pPr>
    </w:p>
    <w:p w14:paraId="37D32529" w14:textId="77777777" w:rsidR="009023CB" w:rsidRDefault="009023CB" w:rsidP="00B7228D">
      <w:pPr>
        <w:pStyle w:val="NoSpacing"/>
        <w:ind w:left="0" w:firstLine="0"/>
        <w:jc w:val="left"/>
        <w:rPr>
          <w:b/>
        </w:rPr>
      </w:pPr>
    </w:p>
    <w:p w14:paraId="3A456C5D" w14:textId="58CD7F50" w:rsidR="002D43F7" w:rsidRPr="00C54531" w:rsidRDefault="002D43F7" w:rsidP="00B7228D">
      <w:pPr>
        <w:pStyle w:val="NoSpacing"/>
        <w:ind w:firstLine="0"/>
        <w:jc w:val="right"/>
        <w:rPr>
          <w:b/>
        </w:rPr>
      </w:pPr>
    </w:p>
    <w:p w14:paraId="145AF6CB" w14:textId="77777777" w:rsidR="00DB0AAB" w:rsidRPr="00C54531" w:rsidRDefault="00D75B03" w:rsidP="00B7228D">
      <w:pPr>
        <w:pStyle w:val="NoSpacing"/>
        <w:ind w:firstLine="0"/>
        <w:jc w:val="right"/>
        <w:rPr>
          <w:b/>
        </w:rPr>
      </w:pPr>
      <w:r w:rsidRPr="00C54531">
        <w:rPr>
          <w:b/>
        </w:rPr>
        <w:t>Presented to the</w:t>
      </w:r>
    </w:p>
    <w:p w14:paraId="00BA7668" w14:textId="77777777" w:rsidR="00ED06CC" w:rsidRPr="00C54531" w:rsidRDefault="00ED06CC" w:rsidP="00B7228D">
      <w:pPr>
        <w:pStyle w:val="NoSpacing"/>
        <w:ind w:firstLine="0"/>
        <w:jc w:val="right"/>
        <w:rPr>
          <w:b/>
        </w:rPr>
      </w:pPr>
      <w:r w:rsidRPr="00C54531">
        <w:rPr>
          <w:b/>
        </w:rPr>
        <w:t>State Records Commission</w:t>
      </w:r>
    </w:p>
    <w:p w14:paraId="0C5D3127" w14:textId="026E9048" w:rsidR="00ED06CC" w:rsidRDefault="008F7DC0" w:rsidP="00B7228D">
      <w:pPr>
        <w:pStyle w:val="NoSpacing"/>
        <w:ind w:left="0" w:firstLine="0"/>
        <w:jc w:val="right"/>
      </w:pPr>
      <w:r>
        <w:rPr>
          <w:b/>
        </w:rPr>
        <w:t>October 27, 2004</w:t>
      </w:r>
      <w:r w:rsidR="00ED06CC">
        <w:br w:type="page"/>
      </w:r>
    </w:p>
    <w:p w14:paraId="6E334F93" w14:textId="77777777" w:rsidR="00DB0AAB" w:rsidRPr="0097277D" w:rsidRDefault="00D75B03" w:rsidP="00B7228D">
      <w:pPr>
        <w:spacing w:after="0" w:line="240" w:lineRule="auto"/>
        <w:ind w:firstLine="0"/>
        <w:jc w:val="center"/>
        <w:rPr>
          <w:b/>
          <w:sz w:val="36"/>
          <w:szCs w:val="36"/>
        </w:rPr>
      </w:pPr>
      <w:bookmarkStart w:id="1" w:name="_Toc465434275"/>
      <w:r w:rsidRPr="0097277D">
        <w:rPr>
          <w:b/>
          <w:sz w:val="36"/>
          <w:szCs w:val="36"/>
        </w:rPr>
        <w:lastRenderedPageBreak/>
        <w:t>Table of Contents</w:t>
      </w:r>
      <w:bookmarkEnd w:id="1"/>
    </w:p>
    <w:p w14:paraId="4180BEC3" w14:textId="77777777" w:rsidR="00DB0AAB" w:rsidRDefault="00DB0AAB" w:rsidP="00B7228D">
      <w:pPr>
        <w:spacing w:after="0" w:line="240" w:lineRule="auto"/>
        <w:ind w:firstLine="0"/>
        <w:jc w:val="left"/>
      </w:pPr>
    </w:p>
    <w:p w14:paraId="57E917BD" w14:textId="4F8CBA5D" w:rsidR="008A56A9" w:rsidRPr="008A56A9" w:rsidRDefault="00F02872" w:rsidP="008A56A9">
      <w:pPr>
        <w:pStyle w:val="TOC1"/>
        <w:spacing w:before="0" w:line="240" w:lineRule="auto"/>
        <w:rPr>
          <w:rFonts w:eastAsiaTheme="minorEastAsia"/>
          <w:b w:val="0"/>
          <w:bCs w:val="0"/>
          <w:iCs w:val="0"/>
          <w:color w:val="auto"/>
        </w:rPr>
      </w:pPr>
      <w:r w:rsidRPr="008A56A9">
        <w:fldChar w:fldCharType="begin"/>
      </w:r>
      <w:r w:rsidRPr="008A56A9">
        <w:instrText xml:space="preserve"> TOC \o "1-3" \h \z \u </w:instrText>
      </w:r>
      <w:r w:rsidRPr="008A56A9">
        <w:fldChar w:fldCharType="separate"/>
      </w:r>
      <w:hyperlink w:anchor="_Toc42086346" w:history="1">
        <w:r w:rsidR="008A56A9" w:rsidRPr="008A56A9">
          <w:rPr>
            <w:rStyle w:val="Hyperlink"/>
          </w:rPr>
          <w:t>Functional and Organizational Analysis of the State Ethics Commission</w:t>
        </w:r>
        <w:r w:rsidR="008A56A9" w:rsidRPr="008A56A9">
          <w:rPr>
            <w:webHidden/>
          </w:rPr>
          <w:tab/>
        </w:r>
        <w:r w:rsidR="008A56A9" w:rsidRPr="008A56A9">
          <w:rPr>
            <w:webHidden/>
          </w:rPr>
          <w:fldChar w:fldCharType="begin"/>
        </w:r>
        <w:r w:rsidR="008A56A9" w:rsidRPr="008A56A9">
          <w:rPr>
            <w:webHidden/>
          </w:rPr>
          <w:instrText xml:space="preserve"> PAGEREF _Toc42086346 \h </w:instrText>
        </w:r>
        <w:r w:rsidR="008A56A9" w:rsidRPr="008A56A9">
          <w:rPr>
            <w:webHidden/>
          </w:rPr>
        </w:r>
        <w:r w:rsidR="008A56A9" w:rsidRPr="008A56A9">
          <w:rPr>
            <w:webHidden/>
          </w:rPr>
          <w:fldChar w:fldCharType="separate"/>
        </w:r>
        <w:r w:rsidR="00FD02DB">
          <w:rPr>
            <w:webHidden/>
          </w:rPr>
          <w:t>3</w:t>
        </w:r>
        <w:r w:rsidR="008A56A9" w:rsidRPr="008A56A9">
          <w:rPr>
            <w:webHidden/>
          </w:rPr>
          <w:fldChar w:fldCharType="end"/>
        </w:r>
      </w:hyperlink>
    </w:p>
    <w:p w14:paraId="24409630" w14:textId="6EEB2D54" w:rsidR="008A56A9" w:rsidRPr="008A56A9" w:rsidRDefault="008A56A9" w:rsidP="008A56A9">
      <w:pPr>
        <w:pStyle w:val="TOC2"/>
        <w:spacing w:before="0" w:line="240" w:lineRule="auto"/>
        <w:rPr>
          <w:rFonts w:eastAsiaTheme="minorEastAsia"/>
          <w:bCs w:val="0"/>
          <w:color w:val="auto"/>
        </w:rPr>
      </w:pPr>
      <w:hyperlink w:anchor="_Toc42086347" w:history="1">
        <w:r w:rsidRPr="008A56A9">
          <w:rPr>
            <w:rStyle w:val="Hyperlink"/>
          </w:rPr>
          <w:t>Sources of Information</w:t>
        </w:r>
        <w:r w:rsidRPr="008A56A9">
          <w:rPr>
            <w:webHidden/>
          </w:rPr>
          <w:tab/>
        </w:r>
        <w:r w:rsidRPr="008A56A9">
          <w:rPr>
            <w:webHidden/>
          </w:rPr>
          <w:fldChar w:fldCharType="begin"/>
        </w:r>
        <w:r w:rsidRPr="008A56A9">
          <w:rPr>
            <w:webHidden/>
          </w:rPr>
          <w:instrText xml:space="preserve"> PAGEREF _Toc42086347 \h </w:instrText>
        </w:r>
        <w:r w:rsidRPr="008A56A9">
          <w:rPr>
            <w:webHidden/>
          </w:rPr>
        </w:r>
        <w:r w:rsidRPr="008A56A9">
          <w:rPr>
            <w:webHidden/>
          </w:rPr>
          <w:fldChar w:fldCharType="separate"/>
        </w:r>
        <w:r w:rsidR="00FD02DB">
          <w:rPr>
            <w:webHidden/>
          </w:rPr>
          <w:t>3</w:t>
        </w:r>
        <w:r w:rsidRPr="008A56A9">
          <w:rPr>
            <w:webHidden/>
          </w:rPr>
          <w:fldChar w:fldCharType="end"/>
        </w:r>
      </w:hyperlink>
    </w:p>
    <w:p w14:paraId="5CCE71D3" w14:textId="07135490" w:rsidR="008A56A9" w:rsidRPr="008A56A9" w:rsidRDefault="008A56A9" w:rsidP="008A56A9">
      <w:pPr>
        <w:pStyle w:val="TOC2"/>
        <w:spacing w:before="0" w:line="240" w:lineRule="auto"/>
        <w:rPr>
          <w:rFonts w:eastAsiaTheme="minorEastAsia"/>
          <w:bCs w:val="0"/>
          <w:color w:val="auto"/>
        </w:rPr>
      </w:pPr>
      <w:hyperlink w:anchor="_Toc42086348" w:history="1">
        <w:r w:rsidRPr="008A56A9">
          <w:rPr>
            <w:rStyle w:val="Hyperlink"/>
          </w:rPr>
          <w:t>Historical Context</w:t>
        </w:r>
        <w:r w:rsidRPr="008A56A9">
          <w:rPr>
            <w:webHidden/>
          </w:rPr>
          <w:tab/>
        </w:r>
        <w:r w:rsidRPr="008A56A9">
          <w:rPr>
            <w:webHidden/>
          </w:rPr>
          <w:fldChar w:fldCharType="begin"/>
        </w:r>
        <w:r w:rsidRPr="008A56A9">
          <w:rPr>
            <w:webHidden/>
          </w:rPr>
          <w:instrText xml:space="preserve"> PAGEREF _Toc42086348 \h </w:instrText>
        </w:r>
        <w:r w:rsidRPr="008A56A9">
          <w:rPr>
            <w:webHidden/>
          </w:rPr>
        </w:r>
        <w:r w:rsidRPr="008A56A9">
          <w:rPr>
            <w:webHidden/>
          </w:rPr>
          <w:fldChar w:fldCharType="separate"/>
        </w:r>
        <w:r w:rsidR="00FD02DB">
          <w:rPr>
            <w:webHidden/>
          </w:rPr>
          <w:t>3</w:t>
        </w:r>
        <w:r w:rsidRPr="008A56A9">
          <w:rPr>
            <w:webHidden/>
          </w:rPr>
          <w:fldChar w:fldCharType="end"/>
        </w:r>
      </w:hyperlink>
    </w:p>
    <w:p w14:paraId="76F182F1" w14:textId="0DAFE6AB" w:rsidR="008A56A9" w:rsidRPr="008A56A9" w:rsidRDefault="008A56A9" w:rsidP="008A56A9">
      <w:pPr>
        <w:pStyle w:val="TOC2"/>
        <w:spacing w:before="0" w:line="240" w:lineRule="auto"/>
        <w:rPr>
          <w:rFonts w:eastAsiaTheme="minorEastAsia"/>
          <w:bCs w:val="0"/>
          <w:color w:val="auto"/>
        </w:rPr>
      </w:pPr>
      <w:hyperlink w:anchor="_Toc42086349" w:history="1">
        <w:r w:rsidRPr="008A56A9">
          <w:rPr>
            <w:rStyle w:val="Hyperlink"/>
          </w:rPr>
          <w:t>Agency Organization</w:t>
        </w:r>
        <w:r w:rsidRPr="008A56A9">
          <w:rPr>
            <w:webHidden/>
          </w:rPr>
          <w:tab/>
        </w:r>
        <w:r w:rsidRPr="008A56A9">
          <w:rPr>
            <w:webHidden/>
          </w:rPr>
          <w:fldChar w:fldCharType="begin"/>
        </w:r>
        <w:r w:rsidRPr="008A56A9">
          <w:rPr>
            <w:webHidden/>
          </w:rPr>
          <w:instrText xml:space="preserve"> PAGEREF _Toc42086349 \h </w:instrText>
        </w:r>
        <w:r w:rsidRPr="008A56A9">
          <w:rPr>
            <w:webHidden/>
          </w:rPr>
        </w:r>
        <w:r w:rsidRPr="008A56A9">
          <w:rPr>
            <w:webHidden/>
          </w:rPr>
          <w:fldChar w:fldCharType="separate"/>
        </w:r>
        <w:r w:rsidR="00FD02DB">
          <w:rPr>
            <w:webHidden/>
          </w:rPr>
          <w:t>3</w:t>
        </w:r>
        <w:r w:rsidRPr="008A56A9">
          <w:rPr>
            <w:webHidden/>
          </w:rPr>
          <w:fldChar w:fldCharType="end"/>
        </w:r>
      </w:hyperlink>
    </w:p>
    <w:p w14:paraId="2A3948D8" w14:textId="5F794EAC" w:rsidR="008A56A9" w:rsidRPr="008A56A9" w:rsidRDefault="008A56A9" w:rsidP="008A56A9">
      <w:pPr>
        <w:pStyle w:val="TOC2"/>
        <w:spacing w:before="0" w:line="240" w:lineRule="auto"/>
        <w:rPr>
          <w:rFonts w:eastAsiaTheme="minorEastAsia"/>
          <w:bCs w:val="0"/>
          <w:color w:val="auto"/>
        </w:rPr>
      </w:pPr>
      <w:hyperlink w:anchor="_Toc42086350" w:history="1">
        <w:r w:rsidRPr="008A56A9">
          <w:rPr>
            <w:rStyle w:val="Hyperlink"/>
          </w:rPr>
          <w:t>Agency Function and Subfunctions</w:t>
        </w:r>
        <w:r w:rsidRPr="008A56A9">
          <w:rPr>
            <w:webHidden/>
          </w:rPr>
          <w:tab/>
        </w:r>
        <w:r w:rsidRPr="008A56A9">
          <w:rPr>
            <w:webHidden/>
          </w:rPr>
          <w:fldChar w:fldCharType="begin"/>
        </w:r>
        <w:r w:rsidRPr="008A56A9">
          <w:rPr>
            <w:webHidden/>
          </w:rPr>
          <w:instrText xml:space="preserve"> PAGEREF _Toc42086350 \h </w:instrText>
        </w:r>
        <w:r w:rsidRPr="008A56A9">
          <w:rPr>
            <w:webHidden/>
          </w:rPr>
        </w:r>
        <w:r w:rsidRPr="008A56A9">
          <w:rPr>
            <w:webHidden/>
          </w:rPr>
          <w:fldChar w:fldCharType="separate"/>
        </w:r>
        <w:r w:rsidR="00FD02DB">
          <w:rPr>
            <w:webHidden/>
          </w:rPr>
          <w:t>3</w:t>
        </w:r>
        <w:r w:rsidRPr="008A56A9">
          <w:rPr>
            <w:webHidden/>
          </w:rPr>
          <w:fldChar w:fldCharType="end"/>
        </w:r>
      </w:hyperlink>
    </w:p>
    <w:p w14:paraId="72AC5285" w14:textId="6EC910E0" w:rsidR="008A56A9" w:rsidRPr="008A56A9" w:rsidRDefault="008A56A9" w:rsidP="008A56A9">
      <w:pPr>
        <w:pStyle w:val="TOC1"/>
        <w:spacing w:before="0" w:line="240" w:lineRule="auto"/>
        <w:rPr>
          <w:rFonts w:eastAsiaTheme="minorEastAsia"/>
          <w:b w:val="0"/>
          <w:bCs w:val="0"/>
          <w:iCs w:val="0"/>
          <w:color w:val="auto"/>
        </w:rPr>
      </w:pPr>
      <w:hyperlink w:anchor="_Toc42086351" w:history="1">
        <w:r w:rsidRPr="008A56A9">
          <w:rPr>
            <w:rStyle w:val="Hyperlink"/>
          </w:rPr>
          <w:t>Analysis of Record Keeping System and Records Appraisal of the State Ethics Commission</w:t>
        </w:r>
        <w:r w:rsidRPr="008A56A9">
          <w:rPr>
            <w:webHidden/>
          </w:rPr>
          <w:tab/>
        </w:r>
        <w:r w:rsidRPr="008A56A9">
          <w:rPr>
            <w:webHidden/>
          </w:rPr>
          <w:fldChar w:fldCharType="begin"/>
        </w:r>
        <w:r w:rsidRPr="008A56A9">
          <w:rPr>
            <w:webHidden/>
          </w:rPr>
          <w:instrText xml:space="preserve"> PAGEREF _Toc42086351 \h </w:instrText>
        </w:r>
        <w:r w:rsidRPr="008A56A9">
          <w:rPr>
            <w:webHidden/>
          </w:rPr>
        </w:r>
        <w:r w:rsidRPr="008A56A9">
          <w:rPr>
            <w:webHidden/>
          </w:rPr>
          <w:fldChar w:fldCharType="separate"/>
        </w:r>
        <w:r w:rsidR="00FD02DB">
          <w:rPr>
            <w:webHidden/>
          </w:rPr>
          <w:t>7</w:t>
        </w:r>
        <w:r w:rsidRPr="008A56A9">
          <w:rPr>
            <w:webHidden/>
          </w:rPr>
          <w:fldChar w:fldCharType="end"/>
        </w:r>
      </w:hyperlink>
    </w:p>
    <w:p w14:paraId="57E6A02A" w14:textId="41389CD3" w:rsidR="008A56A9" w:rsidRPr="008A56A9" w:rsidRDefault="008A56A9" w:rsidP="008A56A9">
      <w:pPr>
        <w:pStyle w:val="TOC2"/>
        <w:spacing w:before="0" w:line="240" w:lineRule="auto"/>
        <w:rPr>
          <w:rFonts w:eastAsiaTheme="minorEastAsia"/>
          <w:bCs w:val="0"/>
          <w:color w:val="auto"/>
        </w:rPr>
      </w:pPr>
      <w:hyperlink w:anchor="_Toc42086352" w:history="1">
        <w:r w:rsidRPr="008A56A9">
          <w:rPr>
            <w:rStyle w:val="Hyperlink"/>
          </w:rPr>
          <w:t>Agency Record Keeping System</w:t>
        </w:r>
        <w:r w:rsidRPr="008A56A9">
          <w:rPr>
            <w:webHidden/>
          </w:rPr>
          <w:tab/>
        </w:r>
        <w:r w:rsidRPr="008A56A9">
          <w:rPr>
            <w:webHidden/>
          </w:rPr>
          <w:fldChar w:fldCharType="begin"/>
        </w:r>
        <w:r w:rsidRPr="008A56A9">
          <w:rPr>
            <w:webHidden/>
          </w:rPr>
          <w:instrText xml:space="preserve"> PAGEREF _Toc42086352 \h </w:instrText>
        </w:r>
        <w:r w:rsidRPr="008A56A9">
          <w:rPr>
            <w:webHidden/>
          </w:rPr>
        </w:r>
        <w:r w:rsidRPr="008A56A9">
          <w:rPr>
            <w:webHidden/>
          </w:rPr>
          <w:fldChar w:fldCharType="separate"/>
        </w:r>
        <w:r w:rsidR="00FD02DB">
          <w:rPr>
            <w:webHidden/>
          </w:rPr>
          <w:t>7</w:t>
        </w:r>
        <w:r w:rsidRPr="008A56A9">
          <w:rPr>
            <w:webHidden/>
          </w:rPr>
          <w:fldChar w:fldCharType="end"/>
        </w:r>
      </w:hyperlink>
    </w:p>
    <w:p w14:paraId="459B622B" w14:textId="7A7ED2E1" w:rsidR="008A56A9" w:rsidRPr="008A56A9" w:rsidRDefault="008A56A9" w:rsidP="008A56A9">
      <w:pPr>
        <w:pStyle w:val="TOC2"/>
        <w:spacing w:before="0" w:line="240" w:lineRule="auto"/>
        <w:rPr>
          <w:rFonts w:eastAsiaTheme="minorEastAsia"/>
          <w:bCs w:val="0"/>
          <w:color w:val="auto"/>
        </w:rPr>
      </w:pPr>
      <w:hyperlink w:anchor="_Toc42086353" w:history="1">
        <w:r w:rsidRPr="008A56A9">
          <w:rPr>
            <w:rStyle w:val="Hyperlink"/>
          </w:rPr>
          <w:t>Records Appraisal</w:t>
        </w:r>
        <w:r w:rsidRPr="008A56A9">
          <w:rPr>
            <w:webHidden/>
          </w:rPr>
          <w:tab/>
        </w:r>
        <w:r w:rsidRPr="008A56A9">
          <w:rPr>
            <w:webHidden/>
          </w:rPr>
          <w:fldChar w:fldCharType="begin"/>
        </w:r>
        <w:r w:rsidRPr="008A56A9">
          <w:rPr>
            <w:webHidden/>
          </w:rPr>
          <w:instrText xml:space="preserve"> PAGEREF _Toc42086353 \h </w:instrText>
        </w:r>
        <w:r w:rsidRPr="008A56A9">
          <w:rPr>
            <w:webHidden/>
          </w:rPr>
        </w:r>
        <w:r w:rsidRPr="008A56A9">
          <w:rPr>
            <w:webHidden/>
          </w:rPr>
          <w:fldChar w:fldCharType="separate"/>
        </w:r>
        <w:r w:rsidR="00FD02DB">
          <w:rPr>
            <w:webHidden/>
          </w:rPr>
          <w:t>7</w:t>
        </w:r>
        <w:r w:rsidRPr="008A56A9">
          <w:rPr>
            <w:webHidden/>
          </w:rPr>
          <w:fldChar w:fldCharType="end"/>
        </w:r>
      </w:hyperlink>
    </w:p>
    <w:p w14:paraId="7511EF93" w14:textId="6669324D" w:rsidR="008A56A9" w:rsidRPr="008A56A9" w:rsidRDefault="008A56A9" w:rsidP="008A56A9">
      <w:pPr>
        <w:pStyle w:val="TOC2"/>
        <w:spacing w:before="0" w:line="240" w:lineRule="auto"/>
        <w:rPr>
          <w:rFonts w:eastAsiaTheme="minorEastAsia"/>
          <w:bCs w:val="0"/>
          <w:color w:val="auto"/>
        </w:rPr>
      </w:pPr>
      <w:hyperlink w:anchor="_Toc42086354" w:history="1">
        <w:r w:rsidRPr="008A56A9">
          <w:rPr>
            <w:rStyle w:val="Hyperlink"/>
          </w:rPr>
          <w:t>Permanent Records List</w:t>
        </w:r>
        <w:r w:rsidRPr="008A56A9">
          <w:rPr>
            <w:webHidden/>
          </w:rPr>
          <w:tab/>
        </w:r>
        <w:r w:rsidRPr="008A56A9">
          <w:rPr>
            <w:webHidden/>
          </w:rPr>
          <w:fldChar w:fldCharType="begin"/>
        </w:r>
        <w:r w:rsidRPr="008A56A9">
          <w:rPr>
            <w:webHidden/>
          </w:rPr>
          <w:instrText xml:space="preserve"> PAGEREF _Toc42086354 \h </w:instrText>
        </w:r>
        <w:r w:rsidRPr="008A56A9">
          <w:rPr>
            <w:webHidden/>
          </w:rPr>
        </w:r>
        <w:r w:rsidRPr="008A56A9">
          <w:rPr>
            <w:webHidden/>
          </w:rPr>
          <w:fldChar w:fldCharType="separate"/>
        </w:r>
        <w:r w:rsidR="00FD02DB">
          <w:rPr>
            <w:webHidden/>
          </w:rPr>
          <w:t>11</w:t>
        </w:r>
        <w:r w:rsidRPr="008A56A9">
          <w:rPr>
            <w:webHidden/>
          </w:rPr>
          <w:fldChar w:fldCharType="end"/>
        </w:r>
      </w:hyperlink>
    </w:p>
    <w:p w14:paraId="4C20C014" w14:textId="7275B3A5" w:rsidR="008A56A9" w:rsidRPr="008A56A9" w:rsidRDefault="008A56A9" w:rsidP="008A56A9">
      <w:pPr>
        <w:pStyle w:val="TOC1"/>
        <w:spacing w:before="0" w:line="240" w:lineRule="auto"/>
        <w:rPr>
          <w:rFonts w:eastAsiaTheme="minorEastAsia"/>
          <w:b w:val="0"/>
          <w:bCs w:val="0"/>
          <w:iCs w:val="0"/>
          <w:color w:val="auto"/>
        </w:rPr>
      </w:pPr>
      <w:hyperlink w:anchor="_Toc42086355" w:history="1">
        <w:r w:rsidRPr="008A56A9">
          <w:rPr>
            <w:rStyle w:val="Hyperlink"/>
          </w:rPr>
          <w:t>State Ethics Commission Records Disposition Authority</w:t>
        </w:r>
        <w:r w:rsidRPr="008A56A9">
          <w:rPr>
            <w:webHidden/>
          </w:rPr>
          <w:tab/>
        </w:r>
        <w:r w:rsidRPr="008A56A9">
          <w:rPr>
            <w:webHidden/>
          </w:rPr>
          <w:fldChar w:fldCharType="begin"/>
        </w:r>
        <w:r w:rsidRPr="008A56A9">
          <w:rPr>
            <w:webHidden/>
          </w:rPr>
          <w:instrText xml:space="preserve"> PAGEREF _Toc42086355 \h </w:instrText>
        </w:r>
        <w:r w:rsidRPr="008A56A9">
          <w:rPr>
            <w:webHidden/>
          </w:rPr>
        </w:r>
        <w:r w:rsidRPr="008A56A9">
          <w:rPr>
            <w:webHidden/>
          </w:rPr>
          <w:fldChar w:fldCharType="separate"/>
        </w:r>
        <w:r w:rsidR="00FD02DB">
          <w:rPr>
            <w:webHidden/>
          </w:rPr>
          <w:t>12</w:t>
        </w:r>
        <w:r w:rsidRPr="008A56A9">
          <w:rPr>
            <w:webHidden/>
          </w:rPr>
          <w:fldChar w:fldCharType="end"/>
        </w:r>
      </w:hyperlink>
    </w:p>
    <w:p w14:paraId="1F75ABD7" w14:textId="610D8488" w:rsidR="008A56A9" w:rsidRPr="008A56A9" w:rsidRDefault="008A56A9" w:rsidP="008A56A9">
      <w:pPr>
        <w:pStyle w:val="TOC2"/>
        <w:spacing w:before="0" w:line="240" w:lineRule="auto"/>
        <w:rPr>
          <w:rFonts w:eastAsiaTheme="minorEastAsia"/>
          <w:bCs w:val="0"/>
          <w:color w:val="auto"/>
        </w:rPr>
      </w:pPr>
      <w:hyperlink w:anchor="_Toc42086356" w:history="1">
        <w:r w:rsidRPr="008A56A9">
          <w:rPr>
            <w:rStyle w:val="Hyperlink"/>
          </w:rPr>
          <w:t>Explanation of Records Requirements</w:t>
        </w:r>
        <w:r w:rsidRPr="008A56A9">
          <w:rPr>
            <w:webHidden/>
          </w:rPr>
          <w:tab/>
        </w:r>
        <w:r w:rsidRPr="008A56A9">
          <w:rPr>
            <w:webHidden/>
          </w:rPr>
          <w:fldChar w:fldCharType="begin"/>
        </w:r>
        <w:r w:rsidRPr="008A56A9">
          <w:rPr>
            <w:webHidden/>
          </w:rPr>
          <w:instrText xml:space="preserve"> PAGEREF _Toc42086356 \h </w:instrText>
        </w:r>
        <w:r w:rsidRPr="008A56A9">
          <w:rPr>
            <w:webHidden/>
          </w:rPr>
        </w:r>
        <w:r w:rsidRPr="008A56A9">
          <w:rPr>
            <w:webHidden/>
          </w:rPr>
          <w:fldChar w:fldCharType="separate"/>
        </w:r>
        <w:r w:rsidR="00FD02DB">
          <w:rPr>
            <w:webHidden/>
          </w:rPr>
          <w:t>12</w:t>
        </w:r>
        <w:r w:rsidRPr="008A56A9">
          <w:rPr>
            <w:webHidden/>
          </w:rPr>
          <w:fldChar w:fldCharType="end"/>
        </w:r>
      </w:hyperlink>
    </w:p>
    <w:p w14:paraId="004E1227" w14:textId="135F42FF" w:rsidR="008A56A9" w:rsidRPr="008A56A9" w:rsidRDefault="008A56A9" w:rsidP="008A56A9">
      <w:pPr>
        <w:pStyle w:val="TOC2"/>
        <w:spacing w:before="0" w:line="240" w:lineRule="auto"/>
        <w:rPr>
          <w:rFonts w:eastAsiaTheme="minorEastAsia"/>
          <w:bCs w:val="0"/>
          <w:color w:val="auto"/>
        </w:rPr>
      </w:pPr>
      <w:hyperlink w:anchor="_Toc42086357" w:history="1">
        <w:r w:rsidRPr="008A56A9">
          <w:rPr>
            <w:rStyle w:val="Hyperlink"/>
          </w:rPr>
          <w:t>Records Disposition Requirements</w:t>
        </w:r>
        <w:r w:rsidRPr="008A56A9">
          <w:rPr>
            <w:webHidden/>
          </w:rPr>
          <w:tab/>
        </w:r>
        <w:r w:rsidRPr="008A56A9">
          <w:rPr>
            <w:webHidden/>
          </w:rPr>
          <w:fldChar w:fldCharType="begin"/>
        </w:r>
        <w:r w:rsidRPr="008A56A9">
          <w:rPr>
            <w:webHidden/>
          </w:rPr>
          <w:instrText xml:space="preserve"> PAGEREF _Toc42086357 \h </w:instrText>
        </w:r>
        <w:r w:rsidRPr="008A56A9">
          <w:rPr>
            <w:webHidden/>
          </w:rPr>
        </w:r>
        <w:r w:rsidRPr="008A56A9">
          <w:rPr>
            <w:webHidden/>
          </w:rPr>
          <w:fldChar w:fldCharType="separate"/>
        </w:r>
        <w:r w:rsidR="00FD02DB">
          <w:rPr>
            <w:webHidden/>
          </w:rPr>
          <w:t>13</w:t>
        </w:r>
        <w:r w:rsidRPr="008A56A9">
          <w:rPr>
            <w:webHidden/>
          </w:rPr>
          <w:fldChar w:fldCharType="end"/>
        </w:r>
      </w:hyperlink>
    </w:p>
    <w:p w14:paraId="4E1B1ABD" w14:textId="52BCDF1D" w:rsidR="008A56A9" w:rsidRPr="008A56A9" w:rsidRDefault="008A56A9" w:rsidP="008A56A9">
      <w:pPr>
        <w:pStyle w:val="TOC3"/>
        <w:tabs>
          <w:tab w:val="right" w:leader="dot" w:pos="9350"/>
        </w:tabs>
        <w:spacing w:line="240" w:lineRule="auto"/>
        <w:rPr>
          <w:rFonts w:ascii="Times New Roman" w:eastAsiaTheme="minorEastAsia" w:hAnsi="Times New Roman" w:cs="Times New Roman"/>
          <w:noProof/>
          <w:color w:val="auto"/>
          <w:sz w:val="24"/>
          <w:szCs w:val="24"/>
        </w:rPr>
      </w:pPr>
      <w:hyperlink w:anchor="_Toc42086358" w:history="1">
        <w:r w:rsidRPr="008A56A9">
          <w:rPr>
            <w:rStyle w:val="Hyperlink"/>
            <w:rFonts w:ascii="Times New Roman" w:hAnsi="Times New Roman" w:cs="Times New Roman"/>
            <w:noProof/>
            <w:sz w:val="24"/>
            <w:szCs w:val="24"/>
          </w:rPr>
          <w:t>Promulgating Rules and Regulations</w:t>
        </w:r>
        <w:r w:rsidRPr="008A56A9">
          <w:rPr>
            <w:rFonts w:ascii="Times New Roman" w:hAnsi="Times New Roman" w:cs="Times New Roman"/>
            <w:noProof/>
            <w:webHidden/>
            <w:sz w:val="24"/>
            <w:szCs w:val="24"/>
          </w:rPr>
          <w:tab/>
        </w:r>
        <w:r w:rsidRPr="008A56A9">
          <w:rPr>
            <w:rFonts w:ascii="Times New Roman" w:hAnsi="Times New Roman" w:cs="Times New Roman"/>
            <w:noProof/>
            <w:webHidden/>
            <w:sz w:val="24"/>
            <w:szCs w:val="24"/>
          </w:rPr>
          <w:fldChar w:fldCharType="begin"/>
        </w:r>
        <w:r w:rsidRPr="008A56A9">
          <w:rPr>
            <w:rFonts w:ascii="Times New Roman" w:hAnsi="Times New Roman" w:cs="Times New Roman"/>
            <w:noProof/>
            <w:webHidden/>
            <w:sz w:val="24"/>
            <w:szCs w:val="24"/>
          </w:rPr>
          <w:instrText xml:space="preserve"> PAGEREF _Toc42086358 \h </w:instrText>
        </w:r>
        <w:r w:rsidRPr="008A56A9">
          <w:rPr>
            <w:rFonts w:ascii="Times New Roman" w:hAnsi="Times New Roman" w:cs="Times New Roman"/>
            <w:noProof/>
            <w:webHidden/>
            <w:sz w:val="24"/>
            <w:szCs w:val="24"/>
          </w:rPr>
        </w:r>
        <w:r w:rsidRPr="008A56A9">
          <w:rPr>
            <w:rFonts w:ascii="Times New Roman" w:hAnsi="Times New Roman" w:cs="Times New Roman"/>
            <w:noProof/>
            <w:webHidden/>
            <w:sz w:val="24"/>
            <w:szCs w:val="24"/>
          </w:rPr>
          <w:fldChar w:fldCharType="separate"/>
        </w:r>
        <w:r w:rsidR="00FD02DB">
          <w:rPr>
            <w:rFonts w:ascii="Times New Roman" w:hAnsi="Times New Roman" w:cs="Times New Roman"/>
            <w:noProof/>
            <w:webHidden/>
            <w:sz w:val="24"/>
            <w:szCs w:val="24"/>
          </w:rPr>
          <w:t>13</w:t>
        </w:r>
        <w:r w:rsidRPr="008A56A9">
          <w:rPr>
            <w:rFonts w:ascii="Times New Roman" w:hAnsi="Times New Roman" w:cs="Times New Roman"/>
            <w:noProof/>
            <w:webHidden/>
            <w:sz w:val="24"/>
            <w:szCs w:val="24"/>
          </w:rPr>
          <w:fldChar w:fldCharType="end"/>
        </w:r>
      </w:hyperlink>
    </w:p>
    <w:p w14:paraId="00DDA3D3" w14:textId="443626BF" w:rsidR="008A56A9" w:rsidRPr="008A56A9" w:rsidRDefault="008A56A9" w:rsidP="008A56A9">
      <w:pPr>
        <w:pStyle w:val="TOC3"/>
        <w:tabs>
          <w:tab w:val="right" w:leader="dot" w:pos="9350"/>
        </w:tabs>
        <w:spacing w:line="240" w:lineRule="auto"/>
        <w:rPr>
          <w:rFonts w:ascii="Times New Roman" w:eastAsiaTheme="minorEastAsia" w:hAnsi="Times New Roman" w:cs="Times New Roman"/>
          <w:noProof/>
          <w:color w:val="auto"/>
          <w:sz w:val="24"/>
          <w:szCs w:val="24"/>
        </w:rPr>
      </w:pPr>
      <w:hyperlink w:anchor="_Toc42086359" w:history="1">
        <w:r w:rsidRPr="008A56A9">
          <w:rPr>
            <w:rStyle w:val="Hyperlink"/>
            <w:rFonts w:ascii="Times New Roman" w:hAnsi="Times New Roman" w:cs="Times New Roman"/>
            <w:noProof/>
            <w:sz w:val="24"/>
            <w:szCs w:val="24"/>
          </w:rPr>
          <w:t>Collecting and Maintaining Required Disclosure Reports</w:t>
        </w:r>
        <w:r w:rsidRPr="008A56A9">
          <w:rPr>
            <w:rFonts w:ascii="Times New Roman" w:hAnsi="Times New Roman" w:cs="Times New Roman"/>
            <w:noProof/>
            <w:webHidden/>
            <w:sz w:val="24"/>
            <w:szCs w:val="24"/>
          </w:rPr>
          <w:tab/>
        </w:r>
        <w:r w:rsidRPr="008A56A9">
          <w:rPr>
            <w:rFonts w:ascii="Times New Roman" w:hAnsi="Times New Roman" w:cs="Times New Roman"/>
            <w:noProof/>
            <w:webHidden/>
            <w:sz w:val="24"/>
            <w:szCs w:val="24"/>
          </w:rPr>
          <w:fldChar w:fldCharType="begin"/>
        </w:r>
        <w:r w:rsidRPr="008A56A9">
          <w:rPr>
            <w:rFonts w:ascii="Times New Roman" w:hAnsi="Times New Roman" w:cs="Times New Roman"/>
            <w:noProof/>
            <w:webHidden/>
            <w:sz w:val="24"/>
            <w:szCs w:val="24"/>
          </w:rPr>
          <w:instrText xml:space="preserve"> PAGEREF _Toc42086359 \h </w:instrText>
        </w:r>
        <w:r w:rsidRPr="008A56A9">
          <w:rPr>
            <w:rFonts w:ascii="Times New Roman" w:hAnsi="Times New Roman" w:cs="Times New Roman"/>
            <w:noProof/>
            <w:webHidden/>
            <w:sz w:val="24"/>
            <w:szCs w:val="24"/>
          </w:rPr>
        </w:r>
        <w:r w:rsidRPr="008A56A9">
          <w:rPr>
            <w:rFonts w:ascii="Times New Roman" w:hAnsi="Times New Roman" w:cs="Times New Roman"/>
            <w:noProof/>
            <w:webHidden/>
            <w:sz w:val="24"/>
            <w:szCs w:val="24"/>
          </w:rPr>
          <w:fldChar w:fldCharType="separate"/>
        </w:r>
        <w:r w:rsidR="00FD02DB">
          <w:rPr>
            <w:rFonts w:ascii="Times New Roman" w:hAnsi="Times New Roman" w:cs="Times New Roman"/>
            <w:noProof/>
            <w:webHidden/>
            <w:sz w:val="24"/>
            <w:szCs w:val="24"/>
          </w:rPr>
          <w:t>13</w:t>
        </w:r>
        <w:r w:rsidRPr="008A56A9">
          <w:rPr>
            <w:rFonts w:ascii="Times New Roman" w:hAnsi="Times New Roman" w:cs="Times New Roman"/>
            <w:noProof/>
            <w:webHidden/>
            <w:sz w:val="24"/>
            <w:szCs w:val="24"/>
          </w:rPr>
          <w:fldChar w:fldCharType="end"/>
        </w:r>
      </w:hyperlink>
    </w:p>
    <w:p w14:paraId="51E28B60" w14:textId="05439B83" w:rsidR="008A56A9" w:rsidRPr="008A56A9" w:rsidRDefault="008A56A9" w:rsidP="008A56A9">
      <w:pPr>
        <w:pStyle w:val="TOC3"/>
        <w:tabs>
          <w:tab w:val="right" w:leader="dot" w:pos="9350"/>
        </w:tabs>
        <w:spacing w:line="240" w:lineRule="auto"/>
        <w:rPr>
          <w:rFonts w:ascii="Times New Roman" w:eastAsiaTheme="minorEastAsia" w:hAnsi="Times New Roman" w:cs="Times New Roman"/>
          <w:noProof/>
          <w:color w:val="auto"/>
          <w:sz w:val="24"/>
          <w:szCs w:val="24"/>
        </w:rPr>
      </w:pPr>
      <w:hyperlink w:anchor="_Toc42086360" w:history="1">
        <w:r w:rsidRPr="008A56A9">
          <w:rPr>
            <w:rStyle w:val="Hyperlink"/>
            <w:rFonts w:ascii="Times New Roman" w:hAnsi="Times New Roman" w:cs="Times New Roman"/>
            <w:noProof/>
            <w:sz w:val="24"/>
            <w:szCs w:val="24"/>
          </w:rPr>
          <w:t>Regulating Lobbyists</w:t>
        </w:r>
        <w:r w:rsidRPr="008A56A9">
          <w:rPr>
            <w:rFonts w:ascii="Times New Roman" w:hAnsi="Times New Roman" w:cs="Times New Roman"/>
            <w:noProof/>
            <w:webHidden/>
            <w:sz w:val="24"/>
            <w:szCs w:val="24"/>
          </w:rPr>
          <w:tab/>
        </w:r>
        <w:r w:rsidRPr="008A56A9">
          <w:rPr>
            <w:rFonts w:ascii="Times New Roman" w:hAnsi="Times New Roman" w:cs="Times New Roman"/>
            <w:noProof/>
            <w:webHidden/>
            <w:sz w:val="24"/>
            <w:szCs w:val="24"/>
          </w:rPr>
          <w:fldChar w:fldCharType="begin"/>
        </w:r>
        <w:r w:rsidRPr="008A56A9">
          <w:rPr>
            <w:rFonts w:ascii="Times New Roman" w:hAnsi="Times New Roman" w:cs="Times New Roman"/>
            <w:noProof/>
            <w:webHidden/>
            <w:sz w:val="24"/>
            <w:szCs w:val="24"/>
          </w:rPr>
          <w:instrText xml:space="preserve"> PAGEREF _Toc42086360 \h </w:instrText>
        </w:r>
        <w:r w:rsidRPr="008A56A9">
          <w:rPr>
            <w:rFonts w:ascii="Times New Roman" w:hAnsi="Times New Roman" w:cs="Times New Roman"/>
            <w:noProof/>
            <w:webHidden/>
            <w:sz w:val="24"/>
            <w:szCs w:val="24"/>
          </w:rPr>
        </w:r>
        <w:r w:rsidRPr="008A56A9">
          <w:rPr>
            <w:rFonts w:ascii="Times New Roman" w:hAnsi="Times New Roman" w:cs="Times New Roman"/>
            <w:noProof/>
            <w:webHidden/>
            <w:sz w:val="24"/>
            <w:szCs w:val="24"/>
          </w:rPr>
          <w:fldChar w:fldCharType="separate"/>
        </w:r>
        <w:r w:rsidR="00FD02DB">
          <w:rPr>
            <w:rFonts w:ascii="Times New Roman" w:hAnsi="Times New Roman" w:cs="Times New Roman"/>
            <w:noProof/>
            <w:webHidden/>
            <w:sz w:val="24"/>
            <w:szCs w:val="24"/>
          </w:rPr>
          <w:t>14</w:t>
        </w:r>
        <w:r w:rsidRPr="008A56A9">
          <w:rPr>
            <w:rFonts w:ascii="Times New Roman" w:hAnsi="Times New Roman" w:cs="Times New Roman"/>
            <w:noProof/>
            <w:webHidden/>
            <w:sz w:val="24"/>
            <w:szCs w:val="24"/>
          </w:rPr>
          <w:fldChar w:fldCharType="end"/>
        </w:r>
      </w:hyperlink>
    </w:p>
    <w:p w14:paraId="7B09C4C7" w14:textId="7209FC31" w:rsidR="008A56A9" w:rsidRPr="008A56A9" w:rsidRDefault="008A56A9" w:rsidP="008A56A9">
      <w:pPr>
        <w:pStyle w:val="TOC3"/>
        <w:tabs>
          <w:tab w:val="right" w:leader="dot" w:pos="9350"/>
        </w:tabs>
        <w:spacing w:line="240" w:lineRule="auto"/>
        <w:rPr>
          <w:rFonts w:ascii="Times New Roman" w:eastAsiaTheme="minorEastAsia" w:hAnsi="Times New Roman" w:cs="Times New Roman"/>
          <w:noProof/>
          <w:color w:val="auto"/>
          <w:sz w:val="24"/>
          <w:szCs w:val="24"/>
        </w:rPr>
      </w:pPr>
      <w:hyperlink w:anchor="_Toc42086361" w:history="1">
        <w:r w:rsidRPr="008A56A9">
          <w:rPr>
            <w:rStyle w:val="Hyperlink"/>
            <w:rFonts w:ascii="Times New Roman" w:hAnsi="Times New Roman" w:cs="Times New Roman"/>
            <w:noProof/>
            <w:sz w:val="24"/>
            <w:szCs w:val="24"/>
          </w:rPr>
          <w:t>Issuing Advisory Opinions</w:t>
        </w:r>
        <w:r w:rsidRPr="008A56A9">
          <w:rPr>
            <w:rFonts w:ascii="Times New Roman" w:hAnsi="Times New Roman" w:cs="Times New Roman"/>
            <w:noProof/>
            <w:webHidden/>
            <w:sz w:val="24"/>
            <w:szCs w:val="24"/>
          </w:rPr>
          <w:tab/>
        </w:r>
        <w:r w:rsidRPr="008A56A9">
          <w:rPr>
            <w:rFonts w:ascii="Times New Roman" w:hAnsi="Times New Roman" w:cs="Times New Roman"/>
            <w:noProof/>
            <w:webHidden/>
            <w:sz w:val="24"/>
            <w:szCs w:val="24"/>
          </w:rPr>
          <w:fldChar w:fldCharType="begin"/>
        </w:r>
        <w:r w:rsidRPr="008A56A9">
          <w:rPr>
            <w:rFonts w:ascii="Times New Roman" w:hAnsi="Times New Roman" w:cs="Times New Roman"/>
            <w:noProof/>
            <w:webHidden/>
            <w:sz w:val="24"/>
            <w:szCs w:val="24"/>
          </w:rPr>
          <w:instrText xml:space="preserve"> PAGEREF _Toc42086361 \h </w:instrText>
        </w:r>
        <w:r w:rsidRPr="008A56A9">
          <w:rPr>
            <w:rFonts w:ascii="Times New Roman" w:hAnsi="Times New Roman" w:cs="Times New Roman"/>
            <w:noProof/>
            <w:webHidden/>
            <w:sz w:val="24"/>
            <w:szCs w:val="24"/>
          </w:rPr>
        </w:r>
        <w:r w:rsidRPr="008A56A9">
          <w:rPr>
            <w:rFonts w:ascii="Times New Roman" w:hAnsi="Times New Roman" w:cs="Times New Roman"/>
            <w:noProof/>
            <w:webHidden/>
            <w:sz w:val="24"/>
            <w:szCs w:val="24"/>
          </w:rPr>
          <w:fldChar w:fldCharType="separate"/>
        </w:r>
        <w:r w:rsidR="00FD02DB">
          <w:rPr>
            <w:rFonts w:ascii="Times New Roman" w:hAnsi="Times New Roman" w:cs="Times New Roman"/>
            <w:noProof/>
            <w:webHidden/>
            <w:sz w:val="24"/>
            <w:szCs w:val="24"/>
          </w:rPr>
          <w:t>14</w:t>
        </w:r>
        <w:r w:rsidRPr="008A56A9">
          <w:rPr>
            <w:rFonts w:ascii="Times New Roman" w:hAnsi="Times New Roman" w:cs="Times New Roman"/>
            <w:noProof/>
            <w:webHidden/>
            <w:sz w:val="24"/>
            <w:szCs w:val="24"/>
          </w:rPr>
          <w:fldChar w:fldCharType="end"/>
        </w:r>
      </w:hyperlink>
    </w:p>
    <w:p w14:paraId="40CF08F8" w14:textId="60FCA7C9" w:rsidR="008A56A9" w:rsidRPr="008A56A9" w:rsidRDefault="008A56A9" w:rsidP="008A56A9">
      <w:pPr>
        <w:pStyle w:val="TOC3"/>
        <w:tabs>
          <w:tab w:val="right" w:leader="dot" w:pos="9350"/>
        </w:tabs>
        <w:spacing w:line="240" w:lineRule="auto"/>
        <w:rPr>
          <w:rFonts w:ascii="Times New Roman" w:eastAsiaTheme="minorEastAsia" w:hAnsi="Times New Roman" w:cs="Times New Roman"/>
          <w:noProof/>
          <w:color w:val="auto"/>
          <w:sz w:val="24"/>
          <w:szCs w:val="24"/>
        </w:rPr>
      </w:pPr>
      <w:hyperlink w:anchor="_Toc42086362" w:history="1">
        <w:r w:rsidRPr="008A56A9">
          <w:rPr>
            <w:rStyle w:val="Hyperlink"/>
            <w:rFonts w:ascii="Times New Roman" w:hAnsi="Times New Roman" w:cs="Times New Roman"/>
            <w:noProof/>
            <w:sz w:val="24"/>
            <w:szCs w:val="24"/>
          </w:rPr>
          <w:t>Investigating Alleged Violations</w:t>
        </w:r>
        <w:r w:rsidRPr="008A56A9">
          <w:rPr>
            <w:rFonts w:ascii="Times New Roman" w:hAnsi="Times New Roman" w:cs="Times New Roman"/>
            <w:noProof/>
            <w:webHidden/>
            <w:sz w:val="24"/>
            <w:szCs w:val="24"/>
          </w:rPr>
          <w:tab/>
        </w:r>
        <w:r w:rsidRPr="008A56A9">
          <w:rPr>
            <w:rFonts w:ascii="Times New Roman" w:hAnsi="Times New Roman" w:cs="Times New Roman"/>
            <w:noProof/>
            <w:webHidden/>
            <w:sz w:val="24"/>
            <w:szCs w:val="24"/>
          </w:rPr>
          <w:fldChar w:fldCharType="begin"/>
        </w:r>
        <w:r w:rsidRPr="008A56A9">
          <w:rPr>
            <w:rFonts w:ascii="Times New Roman" w:hAnsi="Times New Roman" w:cs="Times New Roman"/>
            <w:noProof/>
            <w:webHidden/>
            <w:sz w:val="24"/>
            <w:szCs w:val="24"/>
          </w:rPr>
          <w:instrText xml:space="preserve"> PAGEREF _Toc42086362 \h </w:instrText>
        </w:r>
        <w:r w:rsidRPr="008A56A9">
          <w:rPr>
            <w:rFonts w:ascii="Times New Roman" w:hAnsi="Times New Roman" w:cs="Times New Roman"/>
            <w:noProof/>
            <w:webHidden/>
            <w:sz w:val="24"/>
            <w:szCs w:val="24"/>
          </w:rPr>
        </w:r>
        <w:r w:rsidRPr="008A56A9">
          <w:rPr>
            <w:rFonts w:ascii="Times New Roman" w:hAnsi="Times New Roman" w:cs="Times New Roman"/>
            <w:noProof/>
            <w:webHidden/>
            <w:sz w:val="24"/>
            <w:szCs w:val="24"/>
          </w:rPr>
          <w:fldChar w:fldCharType="separate"/>
        </w:r>
        <w:r w:rsidR="00FD02DB">
          <w:rPr>
            <w:rFonts w:ascii="Times New Roman" w:hAnsi="Times New Roman" w:cs="Times New Roman"/>
            <w:noProof/>
            <w:webHidden/>
            <w:sz w:val="24"/>
            <w:szCs w:val="24"/>
          </w:rPr>
          <w:t>14</w:t>
        </w:r>
        <w:r w:rsidRPr="008A56A9">
          <w:rPr>
            <w:rFonts w:ascii="Times New Roman" w:hAnsi="Times New Roman" w:cs="Times New Roman"/>
            <w:noProof/>
            <w:webHidden/>
            <w:sz w:val="24"/>
            <w:szCs w:val="24"/>
          </w:rPr>
          <w:fldChar w:fldCharType="end"/>
        </w:r>
      </w:hyperlink>
    </w:p>
    <w:p w14:paraId="6197E38A" w14:textId="222CD61F" w:rsidR="008A56A9" w:rsidRPr="008A56A9" w:rsidRDefault="008A56A9" w:rsidP="008A56A9">
      <w:pPr>
        <w:pStyle w:val="TOC3"/>
        <w:tabs>
          <w:tab w:val="right" w:leader="dot" w:pos="9350"/>
        </w:tabs>
        <w:spacing w:line="240" w:lineRule="auto"/>
        <w:rPr>
          <w:rFonts w:ascii="Times New Roman" w:eastAsiaTheme="minorEastAsia" w:hAnsi="Times New Roman" w:cs="Times New Roman"/>
          <w:noProof/>
          <w:color w:val="auto"/>
          <w:sz w:val="24"/>
          <w:szCs w:val="24"/>
        </w:rPr>
      </w:pPr>
      <w:hyperlink w:anchor="_Toc42086363" w:history="1">
        <w:r w:rsidRPr="008A56A9">
          <w:rPr>
            <w:rStyle w:val="Hyperlink"/>
            <w:rFonts w:ascii="Times New Roman" w:hAnsi="Times New Roman" w:cs="Times New Roman"/>
            <w:noProof/>
            <w:sz w:val="24"/>
            <w:szCs w:val="24"/>
          </w:rPr>
          <w:t>Educating Government Employees</w:t>
        </w:r>
        <w:r w:rsidRPr="008A56A9">
          <w:rPr>
            <w:rFonts w:ascii="Times New Roman" w:hAnsi="Times New Roman" w:cs="Times New Roman"/>
            <w:noProof/>
            <w:webHidden/>
            <w:sz w:val="24"/>
            <w:szCs w:val="24"/>
          </w:rPr>
          <w:tab/>
        </w:r>
        <w:r w:rsidRPr="008A56A9">
          <w:rPr>
            <w:rFonts w:ascii="Times New Roman" w:hAnsi="Times New Roman" w:cs="Times New Roman"/>
            <w:noProof/>
            <w:webHidden/>
            <w:sz w:val="24"/>
            <w:szCs w:val="24"/>
          </w:rPr>
          <w:fldChar w:fldCharType="begin"/>
        </w:r>
        <w:r w:rsidRPr="008A56A9">
          <w:rPr>
            <w:rFonts w:ascii="Times New Roman" w:hAnsi="Times New Roman" w:cs="Times New Roman"/>
            <w:noProof/>
            <w:webHidden/>
            <w:sz w:val="24"/>
            <w:szCs w:val="24"/>
          </w:rPr>
          <w:instrText xml:space="preserve"> PAGEREF _Toc42086363 \h </w:instrText>
        </w:r>
        <w:r w:rsidRPr="008A56A9">
          <w:rPr>
            <w:rFonts w:ascii="Times New Roman" w:hAnsi="Times New Roman" w:cs="Times New Roman"/>
            <w:noProof/>
            <w:webHidden/>
            <w:sz w:val="24"/>
            <w:szCs w:val="24"/>
          </w:rPr>
        </w:r>
        <w:r w:rsidRPr="008A56A9">
          <w:rPr>
            <w:rFonts w:ascii="Times New Roman" w:hAnsi="Times New Roman" w:cs="Times New Roman"/>
            <w:noProof/>
            <w:webHidden/>
            <w:sz w:val="24"/>
            <w:szCs w:val="24"/>
          </w:rPr>
          <w:fldChar w:fldCharType="separate"/>
        </w:r>
        <w:r w:rsidR="00FD02DB">
          <w:rPr>
            <w:rFonts w:ascii="Times New Roman" w:hAnsi="Times New Roman" w:cs="Times New Roman"/>
            <w:noProof/>
            <w:webHidden/>
            <w:sz w:val="24"/>
            <w:szCs w:val="24"/>
          </w:rPr>
          <w:t>14</w:t>
        </w:r>
        <w:r w:rsidRPr="008A56A9">
          <w:rPr>
            <w:rFonts w:ascii="Times New Roman" w:hAnsi="Times New Roman" w:cs="Times New Roman"/>
            <w:noProof/>
            <w:webHidden/>
            <w:sz w:val="24"/>
            <w:szCs w:val="24"/>
          </w:rPr>
          <w:fldChar w:fldCharType="end"/>
        </w:r>
      </w:hyperlink>
    </w:p>
    <w:p w14:paraId="1B010FFC" w14:textId="1E5EAF53" w:rsidR="008A56A9" w:rsidRPr="008A56A9" w:rsidRDefault="008A56A9" w:rsidP="008A56A9">
      <w:pPr>
        <w:pStyle w:val="TOC3"/>
        <w:tabs>
          <w:tab w:val="right" w:leader="dot" w:pos="9350"/>
        </w:tabs>
        <w:spacing w:line="240" w:lineRule="auto"/>
        <w:rPr>
          <w:rFonts w:ascii="Times New Roman" w:eastAsiaTheme="minorEastAsia" w:hAnsi="Times New Roman" w:cs="Times New Roman"/>
          <w:noProof/>
          <w:color w:val="auto"/>
          <w:sz w:val="24"/>
          <w:szCs w:val="24"/>
        </w:rPr>
      </w:pPr>
      <w:hyperlink w:anchor="_Toc42086364" w:history="1">
        <w:r w:rsidRPr="008A56A9">
          <w:rPr>
            <w:rStyle w:val="Hyperlink"/>
            <w:rFonts w:ascii="Times New Roman" w:hAnsi="Times New Roman" w:cs="Times New Roman"/>
            <w:noProof/>
            <w:sz w:val="24"/>
            <w:szCs w:val="24"/>
          </w:rPr>
          <w:t>Providing Access to Records</w:t>
        </w:r>
        <w:r w:rsidRPr="008A56A9">
          <w:rPr>
            <w:rFonts w:ascii="Times New Roman" w:hAnsi="Times New Roman" w:cs="Times New Roman"/>
            <w:noProof/>
            <w:webHidden/>
            <w:sz w:val="24"/>
            <w:szCs w:val="24"/>
          </w:rPr>
          <w:tab/>
        </w:r>
        <w:r w:rsidRPr="008A56A9">
          <w:rPr>
            <w:rFonts w:ascii="Times New Roman" w:hAnsi="Times New Roman" w:cs="Times New Roman"/>
            <w:noProof/>
            <w:webHidden/>
            <w:sz w:val="24"/>
            <w:szCs w:val="24"/>
          </w:rPr>
          <w:fldChar w:fldCharType="begin"/>
        </w:r>
        <w:r w:rsidRPr="008A56A9">
          <w:rPr>
            <w:rFonts w:ascii="Times New Roman" w:hAnsi="Times New Roman" w:cs="Times New Roman"/>
            <w:noProof/>
            <w:webHidden/>
            <w:sz w:val="24"/>
            <w:szCs w:val="24"/>
          </w:rPr>
          <w:instrText xml:space="preserve"> PAGEREF _Toc42086364 \h </w:instrText>
        </w:r>
        <w:r w:rsidRPr="008A56A9">
          <w:rPr>
            <w:rFonts w:ascii="Times New Roman" w:hAnsi="Times New Roman" w:cs="Times New Roman"/>
            <w:noProof/>
            <w:webHidden/>
            <w:sz w:val="24"/>
            <w:szCs w:val="24"/>
          </w:rPr>
        </w:r>
        <w:r w:rsidRPr="008A56A9">
          <w:rPr>
            <w:rFonts w:ascii="Times New Roman" w:hAnsi="Times New Roman" w:cs="Times New Roman"/>
            <w:noProof/>
            <w:webHidden/>
            <w:sz w:val="24"/>
            <w:szCs w:val="24"/>
          </w:rPr>
          <w:fldChar w:fldCharType="separate"/>
        </w:r>
        <w:r w:rsidR="00FD02DB">
          <w:rPr>
            <w:rFonts w:ascii="Times New Roman" w:hAnsi="Times New Roman" w:cs="Times New Roman"/>
            <w:noProof/>
            <w:webHidden/>
            <w:sz w:val="24"/>
            <w:szCs w:val="24"/>
          </w:rPr>
          <w:t>14</w:t>
        </w:r>
        <w:r w:rsidRPr="008A56A9">
          <w:rPr>
            <w:rFonts w:ascii="Times New Roman" w:hAnsi="Times New Roman" w:cs="Times New Roman"/>
            <w:noProof/>
            <w:webHidden/>
            <w:sz w:val="24"/>
            <w:szCs w:val="24"/>
          </w:rPr>
          <w:fldChar w:fldCharType="end"/>
        </w:r>
      </w:hyperlink>
    </w:p>
    <w:p w14:paraId="12CEEAC6" w14:textId="0025631A" w:rsidR="008A56A9" w:rsidRPr="008A56A9" w:rsidRDefault="008A56A9" w:rsidP="008A56A9">
      <w:pPr>
        <w:pStyle w:val="TOC3"/>
        <w:tabs>
          <w:tab w:val="right" w:leader="dot" w:pos="9350"/>
        </w:tabs>
        <w:spacing w:line="240" w:lineRule="auto"/>
        <w:rPr>
          <w:rFonts w:ascii="Times New Roman" w:eastAsiaTheme="minorEastAsia" w:hAnsi="Times New Roman" w:cs="Times New Roman"/>
          <w:noProof/>
          <w:color w:val="auto"/>
          <w:sz w:val="24"/>
          <w:szCs w:val="24"/>
        </w:rPr>
      </w:pPr>
      <w:hyperlink w:anchor="_Toc42086365" w:history="1">
        <w:r w:rsidRPr="008A56A9">
          <w:rPr>
            <w:rStyle w:val="Hyperlink"/>
            <w:rFonts w:ascii="Times New Roman" w:hAnsi="Times New Roman" w:cs="Times New Roman"/>
            <w:noProof/>
            <w:sz w:val="24"/>
            <w:szCs w:val="24"/>
          </w:rPr>
          <w:t>Administering Internal Operations: Managing the Agency</w:t>
        </w:r>
        <w:r w:rsidRPr="008A56A9">
          <w:rPr>
            <w:rFonts w:ascii="Times New Roman" w:hAnsi="Times New Roman" w:cs="Times New Roman"/>
            <w:noProof/>
            <w:webHidden/>
            <w:sz w:val="24"/>
            <w:szCs w:val="24"/>
          </w:rPr>
          <w:tab/>
        </w:r>
        <w:r w:rsidRPr="008A56A9">
          <w:rPr>
            <w:rFonts w:ascii="Times New Roman" w:hAnsi="Times New Roman" w:cs="Times New Roman"/>
            <w:noProof/>
            <w:webHidden/>
            <w:sz w:val="24"/>
            <w:szCs w:val="24"/>
          </w:rPr>
          <w:fldChar w:fldCharType="begin"/>
        </w:r>
        <w:r w:rsidRPr="008A56A9">
          <w:rPr>
            <w:rFonts w:ascii="Times New Roman" w:hAnsi="Times New Roman" w:cs="Times New Roman"/>
            <w:noProof/>
            <w:webHidden/>
            <w:sz w:val="24"/>
            <w:szCs w:val="24"/>
          </w:rPr>
          <w:instrText xml:space="preserve"> PAGEREF _Toc42086365 \h </w:instrText>
        </w:r>
        <w:r w:rsidRPr="008A56A9">
          <w:rPr>
            <w:rFonts w:ascii="Times New Roman" w:hAnsi="Times New Roman" w:cs="Times New Roman"/>
            <w:noProof/>
            <w:webHidden/>
            <w:sz w:val="24"/>
            <w:szCs w:val="24"/>
          </w:rPr>
        </w:r>
        <w:r w:rsidRPr="008A56A9">
          <w:rPr>
            <w:rFonts w:ascii="Times New Roman" w:hAnsi="Times New Roman" w:cs="Times New Roman"/>
            <w:noProof/>
            <w:webHidden/>
            <w:sz w:val="24"/>
            <w:szCs w:val="24"/>
          </w:rPr>
          <w:fldChar w:fldCharType="separate"/>
        </w:r>
        <w:r w:rsidR="00FD02DB">
          <w:rPr>
            <w:rFonts w:ascii="Times New Roman" w:hAnsi="Times New Roman" w:cs="Times New Roman"/>
            <w:noProof/>
            <w:webHidden/>
            <w:sz w:val="24"/>
            <w:szCs w:val="24"/>
          </w:rPr>
          <w:t>15</w:t>
        </w:r>
        <w:r w:rsidRPr="008A56A9">
          <w:rPr>
            <w:rFonts w:ascii="Times New Roman" w:hAnsi="Times New Roman" w:cs="Times New Roman"/>
            <w:noProof/>
            <w:webHidden/>
            <w:sz w:val="24"/>
            <w:szCs w:val="24"/>
          </w:rPr>
          <w:fldChar w:fldCharType="end"/>
        </w:r>
      </w:hyperlink>
    </w:p>
    <w:p w14:paraId="2711788F" w14:textId="7C053939" w:rsidR="008A56A9" w:rsidRPr="008A56A9" w:rsidRDefault="008A56A9" w:rsidP="008A56A9">
      <w:pPr>
        <w:pStyle w:val="TOC3"/>
        <w:tabs>
          <w:tab w:val="right" w:leader="dot" w:pos="9350"/>
        </w:tabs>
        <w:spacing w:line="240" w:lineRule="auto"/>
        <w:rPr>
          <w:rFonts w:ascii="Times New Roman" w:eastAsiaTheme="minorEastAsia" w:hAnsi="Times New Roman" w:cs="Times New Roman"/>
          <w:noProof/>
          <w:color w:val="auto"/>
          <w:sz w:val="24"/>
          <w:szCs w:val="24"/>
        </w:rPr>
      </w:pPr>
      <w:hyperlink w:anchor="_Toc42086366" w:history="1">
        <w:r w:rsidRPr="008A56A9">
          <w:rPr>
            <w:rStyle w:val="Hyperlink"/>
            <w:rFonts w:ascii="Times New Roman" w:hAnsi="Times New Roman" w:cs="Times New Roman"/>
            <w:noProof/>
            <w:sz w:val="24"/>
            <w:szCs w:val="24"/>
          </w:rPr>
          <w:t>Administering Internal Operations: Managing Finances</w:t>
        </w:r>
        <w:r w:rsidRPr="008A56A9">
          <w:rPr>
            <w:rFonts w:ascii="Times New Roman" w:hAnsi="Times New Roman" w:cs="Times New Roman"/>
            <w:noProof/>
            <w:webHidden/>
            <w:sz w:val="24"/>
            <w:szCs w:val="24"/>
          </w:rPr>
          <w:tab/>
        </w:r>
        <w:r w:rsidRPr="008A56A9">
          <w:rPr>
            <w:rFonts w:ascii="Times New Roman" w:hAnsi="Times New Roman" w:cs="Times New Roman"/>
            <w:noProof/>
            <w:webHidden/>
            <w:sz w:val="24"/>
            <w:szCs w:val="24"/>
          </w:rPr>
          <w:fldChar w:fldCharType="begin"/>
        </w:r>
        <w:r w:rsidRPr="008A56A9">
          <w:rPr>
            <w:rFonts w:ascii="Times New Roman" w:hAnsi="Times New Roman" w:cs="Times New Roman"/>
            <w:noProof/>
            <w:webHidden/>
            <w:sz w:val="24"/>
            <w:szCs w:val="24"/>
          </w:rPr>
          <w:instrText xml:space="preserve"> PAGEREF _Toc42086366 \h </w:instrText>
        </w:r>
        <w:r w:rsidRPr="008A56A9">
          <w:rPr>
            <w:rFonts w:ascii="Times New Roman" w:hAnsi="Times New Roman" w:cs="Times New Roman"/>
            <w:noProof/>
            <w:webHidden/>
            <w:sz w:val="24"/>
            <w:szCs w:val="24"/>
          </w:rPr>
        </w:r>
        <w:r w:rsidRPr="008A56A9">
          <w:rPr>
            <w:rFonts w:ascii="Times New Roman" w:hAnsi="Times New Roman" w:cs="Times New Roman"/>
            <w:noProof/>
            <w:webHidden/>
            <w:sz w:val="24"/>
            <w:szCs w:val="24"/>
          </w:rPr>
          <w:fldChar w:fldCharType="separate"/>
        </w:r>
        <w:r w:rsidR="00FD02DB">
          <w:rPr>
            <w:rFonts w:ascii="Times New Roman" w:hAnsi="Times New Roman" w:cs="Times New Roman"/>
            <w:noProof/>
            <w:webHidden/>
            <w:sz w:val="24"/>
            <w:szCs w:val="24"/>
          </w:rPr>
          <w:t>16</w:t>
        </w:r>
        <w:r w:rsidRPr="008A56A9">
          <w:rPr>
            <w:rFonts w:ascii="Times New Roman" w:hAnsi="Times New Roman" w:cs="Times New Roman"/>
            <w:noProof/>
            <w:webHidden/>
            <w:sz w:val="24"/>
            <w:szCs w:val="24"/>
          </w:rPr>
          <w:fldChar w:fldCharType="end"/>
        </w:r>
      </w:hyperlink>
    </w:p>
    <w:p w14:paraId="644ADC7D" w14:textId="652990C6" w:rsidR="008A56A9" w:rsidRPr="008A56A9" w:rsidRDefault="008A56A9" w:rsidP="008A56A9">
      <w:pPr>
        <w:pStyle w:val="TOC3"/>
        <w:tabs>
          <w:tab w:val="right" w:leader="dot" w:pos="9350"/>
        </w:tabs>
        <w:spacing w:line="240" w:lineRule="auto"/>
        <w:rPr>
          <w:rFonts w:ascii="Times New Roman" w:eastAsiaTheme="minorEastAsia" w:hAnsi="Times New Roman" w:cs="Times New Roman"/>
          <w:noProof/>
          <w:color w:val="auto"/>
          <w:sz w:val="24"/>
          <w:szCs w:val="24"/>
        </w:rPr>
      </w:pPr>
      <w:hyperlink w:anchor="_Toc42086367" w:history="1">
        <w:r w:rsidRPr="008A56A9">
          <w:rPr>
            <w:rStyle w:val="Hyperlink"/>
            <w:rFonts w:ascii="Times New Roman" w:hAnsi="Times New Roman" w:cs="Times New Roman"/>
            <w:noProof/>
            <w:sz w:val="24"/>
            <w:szCs w:val="24"/>
          </w:rPr>
          <w:t>Administering Internal Operations: Managing Human Resources</w:t>
        </w:r>
        <w:r w:rsidRPr="008A56A9">
          <w:rPr>
            <w:rFonts w:ascii="Times New Roman" w:hAnsi="Times New Roman" w:cs="Times New Roman"/>
            <w:noProof/>
            <w:webHidden/>
            <w:sz w:val="24"/>
            <w:szCs w:val="24"/>
          </w:rPr>
          <w:tab/>
        </w:r>
        <w:r w:rsidRPr="008A56A9">
          <w:rPr>
            <w:rFonts w:ascii="Times New Roman" w:hAnsi="Times New Roman" w:cs="Times New Roman"/>
            <w:noProof/>
            <w:webHidden/>
            <w:sz w:val="24"/>
            <w:szCs w:val="24"/>
          </w:rPr>
          <w:fldChar w:fldCharType="begin"/>
        </w:r>
        <w:r w:rsidRPr="008A56A9">
          <w:rPr>
            <w:rFonts w:ascii="Times New Roman" w:hAnsi="Times New Roman" w:cs="Times New Roman"/>
            <w:noProof/>
            <w:webHidden/>
            <w:sz w:val="24"/>
            <w:szCs w:val="24"/>
          </w:rPr>
          <w:instrText xml:space="preserve"> PAGEREF _Toc42086367 \h </w:instrText>
        </w:r>
        <w:r w:rsidRPr="008A56A9">
          <w:rPr>
            <w:rFonts w:ascii="Times New Roman" w:hAnsi="Times New Roman" w:cs="Times New Roman"/>
            <w:noProof/>
            <w:webHidden/>
            <w:sz w:val="24"/>
            <w:szCs w:val="24"/>
          </w:rPr>
        </w:r>
        <w:r w:rsidRPr="008A56A9">
          <w:rPr>
            <w:rFonts w:ascii="Times New Roman" w:hAnsi="Times New Roman" w:cs="Times New Roman"/>
            <w:noProof/>
            <w:webHidden/>
            <w:sz w:val="24"/>
            <w:szCs w:val="24"/>
          </w:rPr>
          <w:fldChar w:fldCharType="separate"/>
        </w:r>
        <w:r w:rsidR="00FD02DB">
          <w:rPr>
            <w:rFonts w:ascii="Times New Roman" w:hAnsi="Times New Roman" w:cs="Times New Roman"/>
            <w:noProof/>
            <w:webHidden/>
            <w:sz w:val="24"/>
            <w:szCs w:val="24"/>
          </w:rPr>
          <w:t>17</w:t>
        </w:r>
        <w:r w:rsidRPr="008A56A9">
          <w:rPr>
            <w:rFonts w:ascii="Times New Roman" w:hAnsi="Times New Roman" w:cs="Times New Roman"/>
            <w:noProof/>
            <w:webHidden/>
            <w:sz w:val="24"/>
            <w:szCs w:val="24"/>
          </w:rPr>
          <w:fldChar w:fldCharType="end"/>
        </w:r>
      </w:hyperlink>
    </w:p>
    <w:p w14:paraId="26F99FBF" w14:textId="592117A6" w:rsidR="008A56A9" w:rsidRPr="008A56A9" w:rsidRDefault="008A56A9" w:rsidP="008A56A9">
      <w:pPr>
        <w:pStyle w:val="TOC3"/>
        <w:tabs>
          <w:tab w:val="right" w:leader="dot" w:pos="9350"/>
        </w:tabs>
        <w:spacing w:line="240" w:lineRule="auto"/>
        <w:rPr>
          <w:rFonts w:ascii="Times New Roman" w:eastAsiaTheme="minorEastAsia" w:hAnsi="Times New Roman" w:cs="Times New Roman"/>
          <w:noProof/>
          <w:color w:val="auto"/>
          <w:sz w:val="24"/>
          <w:szCs w:val="24"/>
        </w:rPr>
      </w:pPr>
      <w:hyperlink w:anchor="_Toc42086368" w:history="1">
        <w:r w:rsidRPr="008A56A9">
          <w:rPr>
            <w:rStyle w:val="Hyperlink"/>
            <w:rFonts w:ascii="Times New Roman" w:hAnsi="Times New Roman" w:cs="Times New Roman"/>
            <w:noProof/>
            <w:sz w:val="24"/>
            <w:szCs w:val="24"/>
          </w:rPr>
          <w:t>Administering Internal Operations: Managing Properties, Facilities, and Resources</w:t>
        </w:r>
        <w:r w:rsidRPr="008A56A9">
          <w:rPr>
            <w:rFonts w:ascii="Times New Roman" w:hAnsi="Times New Roman" w:cs="Times New Roman"/>
            <w:noProof/>
            <w:webHidden/>
            <w:sz w:val="24"/>
            <w:szCs w:val="24"/>
          </w:rPr>
          <w:tab/>
        </w:r>
        <w:r w:rsidRPr="008A56A9">
          <w:rPr>
            <w:rFonts w:ascii="Times New Roman" w:hAnsi="Times New Roman" w:cs="Times New Roman"/>
            <w:noProof/>
            <w:webHidden/>
            <w:sz w:val="24"/>
            <w:szCs w:val="24"/>
          </w:rPr>
          <w:fldChar w:fldCharType="begin"/>
        </w:r>
        <w:r w:rsidRPr="008A56A9">
          <w:rPr>
            <w:rFonts w:ascii="Times New Roman" w:hAnsi="Times New Roman" w:cs="Times New Roman"/>
            <w:noProof/>
            <w:webHidden/>
            <w:sz w:val="24"/>
            <w:szCs w:val="24"/>
          </w:rPr>
          <w:instrText xml:space="preserve"> PAGEREF _Toc42086368 \h </w:instrText>
        </w:r>
        <w:r w:rsidRPr="008A56A9">
          <w:rPr>
            <w:rFonts w:ascii="Times New Roman" w:hAnsi="Times New Roman" w:cs="Times New Roman"/>
            <w:noProof/>
            <w:webHidden/>
            <w:sz w:val="24"/>
            <w:szCs w:val="24"/>
          </w:rPr>
        </w:r>
        <w:r w:rsidRPr="008A56A9">
          <w:rPr>
            <w:rFonts w:ascii="Times New Roman" w:hAnsi="Times New Roman" w:cs="Times New Roman"/>
            <w:noProof/>
            <w:webHidden/>
            <w:sz w:val="24"/>
            <w:szCs w:val="24"/>
          </w:rPr>
          <w:fldChar w:fldCharType="separate"/>
        </w:r>
        <w:r w:rsidR="00FD02DB">
          <w:rPr>
            <w:rFonts w:ascii="Times New Roman" w:hAnsi="Times New Roman" w:cs="Times New Roman"/>
            <w:noProof/>
            <w:webHidden/>
            <w:sz w:val="24"/>
            <w:szCs w:val="24"/>
          </w:rPr>
          <w:t>19</w:t>
        </w:r>
        <w:r w:rsidRPr="008A56A9">
          <w:rPr>
            <w:rFonts w:ascii="Times New Roman" w:hAnsi="Times New Roman" w:cs="Times New Roman"/>
            <w:noProof/>
            <w:webHidden/>
            <w:sz w:val="24"/>
            <w:szCs w:val="24"/>
          </w:rPr>
          <w:fldChar w:fldCharType="end"/>
        </w:r>
      </w:hyperlink>
    </w:p>
    <w:p w14:paraId="51723149" w14:textId="22E0438C" w:rsidR="008A56A9" w:rsidRPr="008A56A9" w:rsidRDefault="008A56A9" w:rsidP="008A56A9">
      <w:pPr>
        <w:pStyle w:val="TOC2"/>
        <w:spacing w:before="0" w:line="240" w:lineRule="auto"/>
        <w:rPr>
          <w:rFonts w:eastAsiaTheme="minorEastAsia"/>
          <w:bCs w:val="0"/>
          <w:color w:val="auto"/>
        </w:rPr>
      </w:pPr>
      <w:hyperlink w:anchor="_Toc42086369" w:history="1">
        <w:r w:rsidRPr="008A56A9">
          <w:rPr>
            <w:rStyle w:val="Hyperlink"/>
          </w:rPr>
          <w:t>Requirement and Recommendations for Implementing the Records Disposition Authority (RDA)</w:t>
        </w:r>
        <w:r w:rsidRPr="008A56A9">
          <w:rPr>
            <w:webHidden/>
          </w:rPr>
          <w:tab/>
        </w:r>
        <w:r w:rsidRPr="008A56A9">
          <w:rPr>
            <w:webHidden/>
          </w:rPr>
          <w:fldChar w:fldCharType="begin"/>
        </w:r>
        <w:r w:rsidRPr="008A56A9">
          <w:rPr>
            <w:webHidden/>
          </w:rPr>
          <w:instrText xml:space="preserve"> PAGEREF _Toc42086369 \h </w:instrText>
        </w:r>
        <w:r w:rsidRPr="008A56A9">
          <w:rPr>
            <w:webHidden/>
          </w:rPr>
        </w:r>
        <w:r w:rsidRPr="008A56A9">
          <w:rPr>
            <w:webHidden/>
          </w:rPr>
          <w:fldChar w:fldCharType="separate"/>
        </w:r>
        <w:r w:rsidR="00FD02DB">
          <w:rPr>
            <w:webHidden/>
          </w:rPr>
          <w:t>20</w:t>
        </w:r>
        <w:r w:rsidRPr="008A56A9">
          <w:rPr>
            <w:webHidden/>
          </w:rPr>
          <w:fldChar w:fldCharType="end"/>
        </w:r>
      </w:hyperlink>
    </w:p>
    <w:p w14:paraId="60D193E6" w14:textId="1308E941" w:rsidR="00F02872" w:rsidRPr="0007478A" w:rsidRDefault="00F02872" w:rsidP="008A56A9">
      <w:pPr>
        <w:spacing w:after="0" w:line="240" w:lineRule="auto"/>
        <w:ind w:firstLine="0"/>
        <w:jc w:val="left"/>
        <w:rPr>
          <w:szCs w:val="24"/>
        </w:rPr>
        <w:sectPr w:rsidR="00F02872" w:rsidRPr="0007478A" w:rsidSect="0078283A">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26"/>
        </w:sectPr>
      </w:pPr>
      <w:r w:rsidRPr="008A56A9">
        <w:rPr>
          <w:szCs w:val="24"/>
        </w:rPr>
        <w:fldChar w:fldCharType="end"/>
      </w:r>
    </w:p>
    <w:p w14:paraId="6323DAA2" w14:textId="52C7A109" w:rsidR="00DB0AAB" w:rsidRPr="00C54531" w:rsidRDefault="00D75B03" w:rsidP="00B7228D">
      <w:pPr>
        <w:pStyle w:val="Heading1"/>
        <w:spacing w:after="0"/>
        <w:ind w:left="0" w:firstLine="0"/>
      </w:pPr>
      <w:bookmarkStart w:id="2" w:name="_Toc42086346"/>
      <w:r w:rsidRPr="00C54531">
        <w:lastRenderedPageBreak/>
        <w:t xml:space="preserve">Functional and Organizational Analysis of </w:t>
      </w:r>
      <w:r w:rsidR="00D45D10" w:rsidRPr="00D45D10">
        <w:t xml:space="preserve">the </w:t>
      </w:r>
      <w:r w:rsidR="008F7DC0">
        <w:t>State Ethics Commission</w:t>
      </w:r>
      <w:bookmarkEnd w:id="2"/>
    </w:p>
    <w:p w14:paraId="71877142" w14:textId="77777777" w:rsidR="009E4F8F" w:rsidRPr="00C54531" w:rsidRDefault="009E4F8F" w:rsidP="00B7228D">
      <w:pPr>
        <w:spacing w:after="0" w:line="240" w:lineRule="auto"/>
      </w:pPr>
    </w:p>
    <w:p w14:paraId="7410ED34" w14:textId="77777777" w:rsidR="00DB0AAB" w:rsidRPr="00AA35AF" w:rsidRDefault="00D75B03" w:rsidP="00B7228D">
      <w:pPr>
        <w:pStyle w:val="Heading2"/>
        <w:spacing w:after="0"/>
        <w:ind w:left="0" w:right="0" w:firstLine="0"/>
      </w:pPr>
      <w:bookmarkStart w:id="3" w:name="_Toc42086347"/>
      <w:r w:rsidRPr="00C54531">
        <w:t xml:space="preserve">Sources of </w:t>
      </w:r>
      <w:r w:rsidRPr="00AA35AF">
        <w:t>Information</w:t>
      </w:r>
      <w:bookmarkEnd w:id="3"/>
    </w:p>
    <w:p w14:paraId="232CC270" w14:textId="77777777" w:rsidR="00D45D10" w:rsidRDefault="00D45D10" w:rsidP="00B7228D">
      <w:pPr>
        <w:pStyle w:val="ListParagraph"/>
        <w:spacing w:after="0" w:line="240" w:lineRule="auto"/>
        <w:ind w:left="715" w:firstLine="0"/>
        <w:jc w:val="left"/>
      </w:pPr>
    </w:p>
    <w:p w14:paraId="5E098353" w14:textId="77777777" w:rsidR="002142E3" w:rsidRDefault="002142E3" w:rsidP="00426BC3">
      <w:pPr>
        <w:pStyle w:val="ListParagraph"/>
        <w:numPr>
          <w:ilvl w:val="0"/>
          <w:numId w:val="7"/>
        </w:numPr>
        <w:spacing w:after="0" w:line="240" w:lineRule="auto"/>
        <w:jc w:val="left"/>
      </w:pPr>
      <w:r>
        <w:t>Representatives of the State Ethics Commission</w:t>
      </w:r>
    </w:p>
    <w:p w14:paraId="2DFFEFD4" w14:textId="569D9F05" w:rsidR="002142E3" w:rsidRDefault="002142E3" w:rsidP="00426BC3">
      <w:pPr>
        <w:pStyle w:val="ListParagraph"/>
        <w:numPr>
          <w:ilvl w:val="0"/>
          <w:numId w:val="7"/>
        </w:numPr>
        <w:spacing w:after="0" w:line="240" w:lineRule="auto"/>
        <w:jc w:val="left"/>
      </w:pPr>
      <w:r>
        <w:t>Code of Alabama 1975 § 36-25-1 through § 36-25-30</w:t>
      </w:r>
    </w:p>
    <w:p w14:paraId="4EA06857" w14:textId="51D98B05" w:rsidR="002142E3" w:rsidRDefault="002142E3" w:rsidP="00426BC3">
      <w:pPr>
        <w:pStyle w:val="ListParagraph"/>
        <w:numPr>
          <w:ilvl w:val="0"/>
          <w:numId w:val="7"/>
        </w:numPr>
        <w:spacing w:after="0" w:line="240" w:lineRule="auto"/>
        <w:jc w:val="left"/>
      </w:pPr>
      <w:r>
        <w:t>Code of Alabama 1975 § 41-20-1 through § 41-20-6 (Sunset Law)</w:t>
      </w:r>
    </w:p>
    <w:p w14:paraId="7ACFA0A7" w14:textId="6E402828" w:rsidR="002142E3" w:rsidRDefault="002142E3" w:rsidP="00426BC3">
      <w:pPr>
        <w:pStyle w:val="ListParagraph"/>
        <w:numPr>
          <w:ilvl w:val="0"/>
          <w:numId w:val="7"/>
        </w:numPr>
        <w:spacing w:after="0" w:line="240" w:lineRule="auto"/>
        <w:jc w:val="left"/>
      </w:pPr>
      <w:r>
        <w:t>Code of Alabama 1975 § 41-22-1 through § 41-22-27 (Administrative Procedures Act) Alabama Administrative Code Sections 340-X-1 through 340-X-6</w:t>
      </w:r>
    </w:p>
    <w:p w14:paraId="79BE7465" w14:textId="77777777" w:rsidR="002142E3" w:rsidRDefault="002142E3" w:rsidP="00426BC3">
      <w:pPr>
        <w:pStyle w:val="ListParagraph"/>
        <w:numPr>
          <w:ilvl w:val="0"/>
          <w:numId w:val="7"/>
        </w:numPr>
        <w:spacing w:after="0" w:line="240" w:lineRule="auto"/>
        <w:jc w:val="left"/>
      </w:pPr>
      <w:r>
        <w:t>Alabama Government Manual (2002), p. 39</w:t>
      </w:r>
    </w:p>
    <w:p w14:paraId="0A5318B6" w14:textId="78874DBE" w:rsidR="002142E3" w:rsidRDefault="002142E3" w:rsidP="00426BC3">
      <w:pPr>
        <w:pStyle w:val="ListParagraph"/>
        <w:numPr>
          <w:ilvl w:val="0"/>
          <w:numId w:val="7"/>
        </w:numPr>
        <w:spacing w:after="0" w:line="240" w:lineRule="auto"/>
        <w:jc w:val="left"/>
      </w:pPr>
      <w:r>
        <w:t>State Ethics Commission Audit Reports</w:t>
      </w:r>
    </w:p>
    <w:p w14:paraId="3D98BC7C" w14:textId="77777777" w:rsidR="002142E3" w:rsidRDefault="002142E3" w:rsidP="00426BC3">
      <w:pPr>
        <w:pStyle w:val="ListParagraph"/>
        <w:numPr>
          <w:ilvl w:val="0"/>
          <w:numId w:val="7"/>
        </w:numPr>
        <w:spacing w:after="0" w:line="240" w:lineRule="auto"/>
        <w:jc w:val="left"/>
      </w:pPr>
      <w:r>
        <w:t>State Ethics Commission Records Retention Schedules</w:t>
      </w:r>
    </w:p>
    <w:p w14:paraId="30E7C347" w14:textId="5FF10D51" w:rsidR="002142E3" w:rsidRDefault="002142E3" w:rsidP="00426BC3">
      <w:pPr>
        <w:pStyle w:val="ListParagraph"/>
        <w:numPr>
          <w:ilvl w:val="0"/>
          <w:numId w:val="7"/>
        </w:numPr>
        <w:spacing w:after="0" w:line="240" w:lineRule="auto"/>
        <w:jc w:val="left"/>
      </w:pPr>
      <w:r>
        <w:t>State Ethics Commission website</w:t>
      </w:r>
    </w:p>
    <w:p w14:paraId="55966A69" w14:textId="6B6EAD11" w:rsidR="009E4F8F" w:rsidRPr="002142E3" w:rsidRDefault="002142E3" w:rsidP="00426BC3">
      <w:pPr>
        <w:pStyle w:val="ListParagraph"/>
        <w:numPr>
          <w:ilvl w:val="0"/>
          <w:numId w:val="7"/>
        </w:numPr>
        <w:spacing w:after="0" w:line="240" w:lineRule="auto"/>
        <w:jc w:val="left"/>
        <w:rPr>
          <w:i/>
          <w:iCs/>
        </w:rPr>
      </w:pPr>
      <w:r>
        <w:t xml:space="preserve">James L. Sumner, Jr., “The Alabama Ethics Law: A Retrospective” (July 1999), </w:t>
      </w:r>
      <w:r w:rsidRPr="002142E3">
        <w:rPr>
          <w:i/>
          <w:iCs/>
        </w:rPr>
        <w:t>The Alabama Lawyer.</w:t>
      </w:r>
    </w:p>
    <w:p w14:paraId="5814636C" w14:textId="77777777" w:rsidR="002142E3" w:rsidRPr="00AA35AF" w:rsidRDefault="002142E3" w:rsidP="00B7228D">
      <w:pPr>
        <w:spacing w:after="0" w:line="240" w:lineRule="auto"/>
        <w:ind w:left="0" w:firstLine="0"/>
        <w:jc w:val="left"/>
      </w:pPr>
    </w:p>
    <w:p w14:paraId="067D18D0" w14:textId="77777777" w:rsidR="00DB0AAB" w:rsidRPr="00AA35AF" w:rsidRDefault="00D75B03" w:rsidP="00B7228D">
      <w:pPr>
        <w:pStyle w:val="Heading2"/>
        <w:spacing w:after="0"/>
        <w:ind w:left="0" w:right="0" w:firstLine="0"/>
      </w:pPr>
      <w:bookmarkStart w:id="4" w:name="_Toc42086348"/>
      <w:r w:rsidRPr="00AA35AF">
        <w:t>Historical Context</w:t>
      </w:r>
      <w:bookmarkEnd w:id="4"/>
    </w:p>
    <w:p w14:paraId="082D8ECD" w14:textId="77777777" w:rsidR="00C54531" w:rsidRPr="00AA35AF" w:rsidRDefault="00C54531" w:rsidP="00B7228D">
      <w:pPr>
        <w:pStyle w:val="BodyText"/>
        <w:ind w:left="0"/>
        <w:rPr>
          <w:rFonts w:cs="Times New Roman"/>
          <w:color w:val="000000"/>
          <w:szCs w:val="22"/>
        </w:rPr>
      </w:pPr>
    </w:p>
    <w:p w14:paraId="4C7761BB" w14:textId="77777777" w:rsidR="002142E3" w:rsidRDefault="002142E3" w:rsidP="00B7228D">
      <w:pPr>
        <w:pStyle w:val="BodyText"/>
        <w:ind w:left="0"/>
      </w:pPr>
      <w:r>
        <w:t>The State Ethics Commission was created in 1973 by Act No.1056 of the Alabama Legislature which has subsequently been amended by acts 75-130, 76-460, 79-697, 82-429, 86-321, 92-342,</w:t>
      </w:r>
    </w:p>
    <w:p w14:paraId="27918E87" w14:textId="15D1A577" w:rsidR="00424C5A" w:rsidRDefault="002142E3" w:rsidP="00B7228D">
      <w:pPr>
        <w:pStyle w:val="BodyText"/>
        <w:ind w:left="0"/>
      </w:pPr>
      <w:r>
        <w:t>95-194, and 97-651.</w:t>
      </w:r>
    </w:p>
    <w:p w14:paraId="26C58ED6" w14:textId="77777777" w:rsidR="002142E3" w:rsidRPr="007059B0" w:rsidRDefault="002142E3" w:rsidP="00B7228D">
      <w:pPr>
        <w:pStyle w:val="BodyText"/>
        <w:ind w:left="0"/>
      </w:pPr>
    </w:p>
    <w:p w14:paraId="1615AA10" w14:textId="77777777" w:rsidR="00DB0AAB" w:rsidRPr="007059B0" w:rsidRDefault="00D75B03" w:rsidP="00B7228D">
      <w:pPr>
        <w:pStyle w:val="Heading2"/>
        <w:spacing w:after="0"/>
        <w:ind w:left="0" w:right="0" w:firstLine="0"/>
      </w:pPr>
      <w:bookmarkStart w:id="5" w:name="_Toc42086349"/>
      <w:r w:rsidRPr="007059B0">
        <w:t>Agency Organization</w:t>
      </w:r>
      <w:bookmarkEnd w:id="5"/>
    </w:p>
    <w:p w14:paraId="5829D332" w14:textId="77777777" w:rsidR="009E4F8F" w:rsidRPr="007059B0" w:rsidRDefault="009E4F8F" w:rsidP="00B7228D">
      <w:pPr>
        <w:spacing w:after="0" w:line="240" w:lineRule="auto"/>
        <w:ind w:left="-5" w:firstLine="0"/>
        <w:jc w:val="left"/>
      </w:pPr>
    </w:p>
    <w:p w14:paraId="1111DB2D" w14:textId="7ACED7F2" w:rsidR="00604074" w:rsidRDefault="002142E3" w:rsidP="00B7228D">
      <w:pPr>
        <w:spacing w:after="0" w:line="240" w:lineRule="auto"/>
        <w:ind w:left="0" w:firstLine="0"/>
        <w:jc w:val="left"/>
      </w:pPr>
      <w:r w:rsidRPr="002142E3">
        <w:t>The commission has five members appointed by the governor, lieutenant governor, and the speaker of the House of Representatives, with confirmation by the Senate. Any public official, candidate for a political position, registered lobbyist and his/her principal, or former employee of the commission is not eligible to be appointed as commission members. Members serve five-year staggered terms and may not be reappointed to succeed himself or herself. The commission elects a chairman and a vice-chairman. Commission members usually meet once a month. A quorum consists of three members. The commission appoints an executive director who serves at the pleasure of the commission. The commission also employs additional staff members through the state merit system. An organizational chart is attached.</w:t>
      </w:r>
    </w:p>
    <w:p w14:paraId="6C3F48EF" w14:textId="77777777" w:rsidR="002142E3" w:rsidRPr="007059B0" w:rsidRDefault="002142E3" w:rsidP="00B7228D">
      <w:pPr>
        <w:spacing w:after="0" w:line="240" w:lineRule="auto"/>
        <w:ind w:left="0" w:firstLine="0"/>
        <w:jc w:val="left"/>
      </w:pPr>
    </w:p>
    <w:p w14:paraId="1CED2BCD" w14:textId="77777777" w:rsidR="00DB0AAB" w:rsidRPr="007059B0" w:rsidRDefault="00D75B03" w:rsidP="00B7228D">
      <w:pPr>
        <w:pStyle w:val="Heading2"/>
        <w:spacing w:after="0"/>
        <w:ind w:left="0" w:right="0" w:firstLine="0"/>
      </w:pPr>
      <w:bookmarkStart w:id="6" w:name="_Toc42086350"/>
      <w:r w:rsidRPr="007059B0">
        <w:t>Agency Function and Subfunctions</w:t>
      </w:r>
      <w:bookmarkEnd w:id="6"/>
    </w:p>
    <w:p w14:paraId="51B61477" w14:textId="77777777" w:rsidR="009008F3" w:rsidRPr="007059B0" w:rsidRDefault="009008F3" w:rsidP="00B7228D">
      <w:pPr>
        <w:spacing w:after="0" w:line="240" w:lineRule="auto"/>
        <w:ind w:left="-5" w:firstLine="0"/>
        <w:jc w:val="left"/>
        <w:rPr>
          <w:szCs w:val="24"/>
        </w:rPr>
      </w:pPr>
    </w:p>
    <w:p w14:paraId="049A8555" w14:textId="3007D71F" w:rsidR="002142E3" w:rsidRDefault="002142E3" w:rsidP="00B7228D">
      <w:pPr>
        <w:spacing w:after="0" w:line="240" w:lineRule="auto"/>
        <w:ind w:left="0" w:firstLine="0"/>
        <w:jc w:val="left"/>
        <w:rPr>
          <w:szCs w:val="24"/>
        </w:rPr>
      </w:pPr>
      <w:r w:rsidRPr="002142E3">
        <w:rPr>
          <w:szCs w:val="24"/>
        </w:rPr>
        <w:t>The mandated function of the State Ethics Commission is to administer the state’s ethics law which was designed to protect government officials from conflicts of interest between private interests and public duties.</w:t>
      </w:r>
      <w:r w:rsidR="000079BD">
        <w:rPr>
          <w:szCs w:val="24"/>
        </w:rPr>
        <w:t xml:space="preserve"> </w:t>
      </w:r>
      <w:r w:rsidRPr="002142E3">
        <w:rPr>
          <w:szCs w:val="24"/>
        </w:rPr>
        <w:t>It is one of the agencies responsible for performing the Regulatory function of</w:t>
      </w:r>
      <w:r>
        <w:rPr>
          <w:szCs w:val="24"/>
        </w:rPr>
        <w:t xml:space="preserve"> </w:t>
      </w:r>
      <w:r w:rsidRPr="002142E3">
        <w:rPr>
          <w:szCs w:val="24"/>
        </w:rPr>
        <w:t>Alabama government.</w:t>
      </w:r>
    </w:p>
    <w:p w14:paraId="09B75D01" w14:textId="77777777" w:rsidR="002142E3" w:rsidRDefault="002142E3" w:rsidP="00B7228D">
      <w:pPr>
        <w:spacing w:after="0" w:line="240" w:lineRule="auto"/>
        <w:ind w:left="0" w:firstLine="0"/>
        <w:jc w:val="left"/>
        <w:rPr>
          <w:szCs w:val="24"/>
        </w:rPr>
      </w:pPr>
    </w:p>
    <w:p w14:paraId="7E05DBF2" w14:textId="36F9B9CA" w:rsidR="009008F3" w:rsidRPr="00FB2AC3" w:rsidRDefault="002142E3" w:rsidP="00B7228D">
      <w:pPr>
        <w:spacing w:after="0" w:line="240" w:lineRule="auto"/>
        <w:ind w:left="0" w:firstLine="0"/>
        <w:jc w:val="left"/>
        <w:rPr>
          <w:szCs w:val="24"/>
        </w:rPr>
      </w:pPr>
      <w:r w:rsidRPr="002142E3">
        <w:rPr>
          <w:szCs w:val="24"/>
        </w:rPr>
        <w:t>In performance of its mandated function, the State Ethics Commission may engage in the following subfunctions.</w:t>
      </w:r>
    </w:p>
    <w:p w14:paraId="0170FD12" w14:textId="7994D09F" w:rsidR="00D45D10" w:rsidRDefault="00D45D10" w:rsidP="00426BC3">
      <w:pPr>
        <w:pStyle w:val="ListParagraph"/>
        <w:numPr>
          <w:ilvl w:val="0"/>
          <w:numId w:val="1"/>
        </w:numPr>
        <w:spacing w:after="0" w:line="240" w:lineRule="auto"/>
        <w:jc w:val="left"/>
      </w:pPr>
      <w:r w:rsidRPr="00343ADE">
        <w:rPr>
          <w:b/>
          <w:bCs/>
          <w:sz w:val="28"/>
          <w:szCs w:val="28"/>
        </w:rPr>
        <w:lastRenderedPageBreak/>
        <w:t>Promulgating Rules and Regulations.</w:t>
      </w:r>
      <w:r w:rsidR="00343ADE">
        <w:t xml:space="preserve"> </w:t>
      </w:r>
      <w:r w:rsidR="00A5451E" w:rsidRPr="00A5451E">
        <w:t>The Code of Alabama 1975</w:t>
      </w:r>
      <w:r w:rsidR="00A5451E">
        <w:t xml:space="preserve"> §</w:t>
      </w:r>
      <w:r w:rsidR="00A5451E" w:rsidRPr="00A5451E">
        <w:t xml:space="preserve"> 36-25- 4 authorizes the commission to prescribe and publish rules and regulations for the administration and enforcement of the state’s ethics law. This subfunction encompasses activities pertaining to the development of rules/regulations, a uniform reporting system, and other standards or requirements deemed necessary for the implementation of the state’s ethics law.</w:t>
      </w:r>
    </w:p>
    <w:p w14:paraId="66A9414D" w14:textId="77777777" w:rsidR="00D45D10" w:rsidRDefault="00D45D10" w:rsidP="00B7228D">
      <w:pPr>
        <w:pStyle w:val="ListParagraph"/>
        <w:spacing w:after="0" w:line="240" w:lineRule="auto"/>
        <w:ind w:firstLine="0"/>
        <w:jc w:val="left"/>
      </w:pPr>
    </w:p>
    <w:p w14:paraId="23BFE47D" w14:textId="7A02E8F7" w:rsidR="00D45D10" w:rsidRDefault="002142E3" w:rsidP="00426BC3">
      <w:pPr>
        <w:pStyle w:val="ListParagraph"/>
        <w:numPr>
          <w:ilvl w:val="0"/>
          <w:numId w:val="1"/>
        </w:numPr>
        <w:spacing w:after="0" w:line="240" w:lineRule="auto"/>
        <w:jc w:val="left"/>
      </w:pPr>
      <w:r w:rsidRPr="00A5451E">
        <w:rPr>
          <w:b/>
          <w:bCs/>
          <w:sz w:val="28"/>
          <w:szCs w:val="28"/>
        </w:rPr>
        <w:t>Collectin</w:t>
      </w:r>
      <w:r w:rsidR="00D45D10" w:rsidRPr="00A5451E">
        <w:rPr>
          <w:b/>
          <w:bCs/>
          <w:sz w:val="28"/>
          <w:szCs w:val="28"/>
        </w:rPr>
        <w:t>g</w:t>
      </w:r>
      <w:r w:rsidRPr="00A5451E">
        <w:rPr>
          <w:b/>
          <w:bCs/>
          <w:sz w:val="28"/>
          <w:szCs w:val="28"/>
        </w:rPr>
        <w:t xml:space="preserve"> and Maintaining Required Disclosure Reports</w:t>
      </w:r>
      <w:r w:rsidR="00D45D10" w:rsidRPr="00A5451E">
        <w:rPr>
          <w:b/>
          <w:bCs/>
          <w:sz w:val="28"/>
          <w:szCs w:val="28"/>
        </w:rPr>
        <w:t>.</w:t>
      </w:r>
      <w:r w:rsidR="00343ADE">
        <w:t xml:space="preserve"> </w:t>
      </w:r>
      <w:r w:rsidR="00A5451E" w:rsidRPr="00A5451E">
        <w:t>The Code of Alabama 1975</w:t>
      </w:r>
      <w:r w:rsidR="00A5451E">
        <w:t xml:space="preserve"> §</w:t>
      </w:r>
      <w:r w:rsidR="00A5451E" w:rsidRPr="00A5451E">
        <w:t xml:space="preserve"> 36-25-14 requires each elected/appointed public official at the state, county, or municipal level of government who earns an annual base salary of fifty thousand dollars ($50,000) or more to file a statement of economic interests with the commission no later than April 30 of each year, and all candidates for elective offices to file at the time they become candidates as defined by the Code of </w:t>
      </w:r>
      <w:r w:rsidR="00A5451E">
        <w:t>Alabama 1975 §</w:t>
      </w:r>
      <w:r w:rsidR="00A5451E" w:rsidRPr="00A5451E">
        <w:t xml:space="preserve"> 17-11</w:t>
      </w:r>
      <w:r w:rsidR="00A5451E">
        <w:t>A</w:t>
      </w:r>
      <w:r w:rsidR="00A5451E" w:rsidRPr="00A5451E">
        <w:t xml:space="preserve">-2. The Code of Alabama </w:t>
      </w:r>
      <w:r w:rsidR="00A5451E">
        <w:t>1975 §</w:t>
      </w:r>
      <w:r w:rsidR="00A5451E" w:rsidRPr="00A5451E">
        <w:t xml:space="preserve"> 36-25-10 mandates that any public official/employee, or members of their families, or a business with which the public official/employee is associated, or anyone who represents a client for a fee before any state, county, or municipal government entity, must file a notification form with the commission. The commission is also authorized by the Code of Alabama 1975</w:t>
      </w:r>
      <w:r w:rsidR="00A5451E">
        <w:t xml:space="preserve"> §</w:t>
      </w:r>
      <w:r w:rsidR="00A5451E" w:rsidRPr="00A5451E">
        <w:t xml:space="preserve"> 36-25-16 to require notification about any state contract paid with public funds made between a state, county, or municipal government agency and a private business with which a state, county, or municipal government employee or members of his/her family is associated.</w:t>
      </w:r>
    </w:p>
    <w:p w14:paraId="1E604270" w14:textId="77777777" w:rsidR="00A5451E" w:rsidRDefault="00A5451E" w:rsidP="00B7228D">
      <w:pPr>
        <w:spacing w:after="0" w:line="240" w:lineRule="auto"/>
        <w:ind w:left="720" w:firstLine="0"/>
        <w:jc w:val="left"/>
      </w:pPr>
    </w:p>
    <w:p w14:paraId="13AD5DCA" w14:textId="350F0481" w:rsidR="00D45D10" w:rsidRDefault="002142E3" w:rsidP="00426BC3">
      <w:pPr>
        <w:pStyle w:val="ListParagraph"/>
        <w:numPr>
          <w:ilvl w:val="0"/>
          <w:numId w:val="1"/>
        </w:numPr>
        <w:spacing w:after="0" w:line="240" w:lineRule="auto"/>
        <w:jc w:val="left"/>
      </w:pPr>
      <w:r>
        <w:rPr>
          <w:b/>
          <w:bCs/>
          <w:sz w:val="28"/>
          <w:szCs w:val="28"/>
        </w:rPr>
        <w:t>Regulating Lobbyists.</w:t>
      </w:r>
      <w:r w:rsidR="00D45D10">
        <w:t xml:space="preserve"> </w:t>
      </w:r>
      <w:r w:rsidR="00A5451E" w:rsidRPr="00A5451E">
        <w:t>The Code of Alabama 1975</w:t>
      </w:r>
      <w:r w:rsidR="00A5451E">
        <w:t xml:space="preserve"> § </w:t>
      </w:r>
      <w:r w:rsidR="00A5451E" w:rsidRPr="00A5451E">
        <w:t>36-25-18 requires all lobbyists to register with the commission by filing required forms and paying an annual fee of one hundred dollars ($100). Government employees serving as lobbyists are exempted from the annual fee requirement. Additionally, every person registered as a lobbyist and every principal employing any lobbyist must prepare and submit to the commission a quarterly expenditure and activity report. When a person ceases to engage in lobbying activities, s/he must file a written statement with the commission notifying it of the termination of these activities.</w:t>
      </w:r>
    </w:p>
    <w:p w14:paraId="4118E536" w14:textId="77777777" w:rsidR="002142E3" w:rsidRDefault="002142E3" w:rsidP="00B7228D">
      <w:pPr>
        <w:spacing w:after="0" w:line="240" w:lineRule="auto"/>
        <w:ind w:left="0" w:firstLine="0"/>
        <w:jc w:val="left"/>
      </w:pPr>
    </w:p>
    <w:p w14:paraId="63C52D06" w14:textId="123A6D2B" w:rsidR="002142E3" w:rsidRDefault="002142E3" w:rsidP="00426BC3">
      <w:pPr>
        <w:pStyle w:val="ListParagraph"/>
        <w:numPr>
          <w:ilvl w:val="0"/>
          <w:numId w:val="1"/>
        </w:numPr>
        <w:spacing w:after="0" w:line="240" w:lineRule="auto"/>
        <w:jc w:val="left"/>
      </w:pPr>
      <w:r>
        <w:rPr>
          <w:b/>
          <w:bCs/>
          <w:sz w:val="28"/>
          <w:szCs w:val="28"/>
        </w:rPr>
        <w:t>Issuing Advisory Opinions.</w:t>
      </w:r>
      <w:r>
        <w:t xml:space="preserve"> </w:t>
      </w:r>
      <w:r w:rsidR="00BF32A5">
        <w:t>The commission is authorized under the Code of Alabama 1975 § 36-25-4(9) to issue and publish advisory opinions, when requested, that address the requirements of the ethics law relative to the actions of government employees. Two types of advisory opinions are issued: formal advisory opinions are issued based on a real or hypothetical set of circumstances; informal opinions are only issued when the question asked deals with a matter of black-letter law (an informal term indicating the basic principles of law generally accepted by the courts and/or embodied in the statutes of a particular jurisdiction) or where the commission has previously addressed the matter with a formal opinion. Advisory opinions are adopted by a majority vote of commission members present and are effective until overruled/altered by the commission or by a court of competent jurisdiction.</w:t>
      </w:r>
    </w:p>
    <w:p w14:paraId="30F5ED37" w14:textId="77777777" w:rsidR="002142E3" w:rsidRDefault="002142E3" w:rsidP="00B7228D">
      <w:pPr>
        <w:spacing w:after="0" w:line="240" w:lineRule="auto"/>
        <w:ind w:left="0" w:firstLine="0"/>
        <w:jc w:val="left"/>
      </w:pPr>
    </w:p>
    <w:p w14:paraId="1E5D2E13" w14:textId="428F2B7B" w:rsidR="002142E3" w:rsidRDefault="002142E3" w:rsidP="00426BC3">
      <w:pPr>
        <w:pStyle w:val="ListParagraph"/>
        <w:numPr>
          <w:ilvl w:val="0"/>
          <w:numId w:val="1"/>
        </w:numPr>
        <w:spacing w:after="0" w:line="240" w:lineRule="auto"/>
        <w:jc w:val="left"/>
      </w:pPr>
      <w:r>
        <w:rPr>
          <w:b/>
          <w:bCs/>
          <w:sz w:val="28"/>
          <w:szCs w:val="28"/>
        </w:rPr>
        <w:t>Investigating Alleged Violations.</w:t>
      </w:r>
      <w:r>
        <w:t xml:space="preserve"> </w:t>
      </w:r>
      <w:r w:rsidR="00BF32A5" w:rsidRPr="00BF32A5">
        <w:t>The Code of Alabama 1975</w:t>
      </w:r>
      <w:r w:rsidR="00BF32A5">
        <w:t xml:space="preserve"> § </w:t>
      </w:r>
      <w:r w:rsidR="00BF32A5" w:rsidRPr="00BF32A5">
        <w:t>36-25</w:t>
      </w:r>
      <w:r w:rsidR="00BF32A5">
        <w:t>-</w:t>
      </w:r>
      <w:r w:rsidR="00BF32A5" w:rsidRPr="00BF32A5">
        <w:t xml:space="preserve">4(c) authorizes the commission to investigate written complaints of alleged violations of ethics statutes. The commission may not respond to anonymous complaints and has no </w:t>
      </w:r>
      <w:r w:rsidR="00BF32A5" w:rsidRPr="00BF32A5">
        <w:lastRenderedPageBreak/>
        <w:t>subpoena power or enforcement authority. After investigation, the commission may issue decisions of either probable cause or close due to insufficient evidence or the case may be handled administratively for a minor violation. Probable cause decisions are then referred to the attorney general or to appropriate district attorneys for further action.</w:t>
      </w:r>
    </w:p>
    <w:p w14:paraId="3B1E4E40" w14:textId="77777777" w:rsidR="002142E3" w:rsidRDefault="002142E3" w:rsidP="00B7228D">
      <w:pPr>
        <w:spacing w:after="0" w:line="240" w:lineRule="auto"/>
        <w:ind w:left="0" w:firstLine="0"/>
        <w:jc w:val="left"/>
      </w:pPr>
    </w:p>
    <w:p w14:paraId="77BD6225" w14:textId="581D0FC4" w:rsidR="002142E3" w:rsidRDefault="002142E3" w:rsidP="00426BC3">
      <w:pPr>
        <w:pStyle w:val="ListParagraph"/>
        <w:numPr>
          <w:ilvl w:val="0"/>
          <w:numId w:val="1"/>
        </w:numPr>
        <w:spacing w:after="0" w:line="240" w:lineRule="auto"/>
        <w:jc w:val="left"/>
      </w:pPr>
      <w:r>
        <w:rPr>
          <w:b/>
          <w:bCs/>
          <w:sz w:val="28"/>
          <w:szCs w:val="28"/>
        </w:rPr>
        <w:t xml:space="preserve">Educating Government Employees. </w:t>
      </w:r>
      <w:r w:rsidR="00BF32A5" w:rsidRPr="00BF32A5">
        <w:t>The Code of Alabama 1975</w:t>
      </w:r>
      <w:r w:rsidR="00BF32A5">
        <w:t xml:space="preserve"> §</w:t>
      </w:r>
      <w:r w:rsidR="00BF32A5" w:rsidRPr="00BF32A5">
        <w:t xml:space="preserve"> 36-25-4 (10) requires the commission to “initiate and continue where practicable</w:t>
      </w:r>
      <w:r w:rsidR="00BF32A5">
        <w:t>…</w:t>
      </w:r>
      <w:r w:rsidR="00BF32A5" w:rsidRPr="00BF32A5">
        <w:t xml:space="preserve"> programs for the purpose of educating candidates, officials, employees, and citizens of Alabama on matters of ethics in government service.” Staff members of the commission routinely conduct educational programs on Alabama Ethics Law for state, county, or municipal government employees as well as civic or professional organizations. In addition, the commission may prepare and distribute newsletters or other informational publications to inform and update government employees on rulings and activities of the commission.</w:t>
      </w:r>
    </w:p>
    <w:p w14:paraId="6ED047A2" w14:textId="77777777" w:rsidR="002142E3" w:rsidRDefault="002142E3" w:rsidP="00B7228D">
      <w:pPr>
        <w:spacing w:after="0" w:line="240" w:lineRule="auto"/>
        <w:ind w:left="0" w:firstLine="0"/>
        <w:jc w:val="left"/>
      </w:pPr>
    </w:p>
    <w:p w14:paraId="376B1E14" w14:textId="3C9A76FE" w:rsidR="002142E3" w:rsidRDefault="002142E3" w:rsidP="00426BC3">
      <w:pPr>
        <w:pStyle w:val="ListParagraph"/>
        <w:numPr>
          <w:ilvl w:val="0"/>
          <w:numId w:val="1"/>
        </w:numPr>
        <w:spacing w:after="0"/>
        <w:jc w:val="left"/>
      </w:pPr>
      <w:r w:rsidRPr="00BF32A5">
        <w:rPr>
          <w:b/>
          <w:bCs/>
          <w:sz w:val="28"/>
          <w:szCs w:val="28"/>
        </w:rPr>
        <w:t>Providing Access to Records.</w:t>
      </w:r>
      <w:r>
        <w:t xml:space="preserve"> </w:t>
      </w:r>
      <w:r w:rsidR="00BF32A5" w:rsidRPr="00BF32A5">
        <w:t>The Code of Alabama 1975, Section 36-25-4 (5), mandates the commission to “make reports and statements filed with the commission available during regular business hours to public inquiry subject to such regulations as the commission may prescribe.” In order to provide access to these reports and statements, the commission requires identification by name, occupation, address, and telephone number of each person requesting information.</w:t>
      </w:r>
    </w:p>
    <w:p w14:paraId="7CF3C1B5" w14:textId="77777777" w:rsidR="00D45D10" w:rsidRDefault="00D45D10" w:rsidP="00B7228D">
      <w:pPr>
        <w:pStyle w:val="ListParagraph"/>
        <w:spacing w:after="0" w:line="240" w:lineRule="auto"/>
        <w:ind w:firstLine="0"/>
        <w:jc w:val="left"/>
      </w:pPr>
    </w:p>
    <w:p w14:paraId="481F447E" w14:textId="529DD4A1" w:rsidR="00D45D10" w:rsidRDefault="00D45D10" w:rsidP="00426BC3">
      <w:pPr>
        <w:pStyle w:val="ListParagraph"/>
        <w:numPr>
          <w:ilvl w:val="0"/>
          <w:numId w:val="1"/>
        </w:numPr>
        <w:spacing w:after="0" w:line="240" w:lineRule="auto"/>
        <w:jc w:val="left"/>
      </w:pPr>
      <w:r w:rsidRPr="00343ADE">
        <w:rPr>
          <w:b/>
          <w:bCs/>
          <w:sz w:val="28"/>
          <w:szCs w:val="28"/>
        </w:rPr>
        <w:t>Administering Internal Operations.</w:t>
      </w:r>
      <w:r w:rsidR="00343ADE">
        <w:t xml:space="preserve"> </w:t>
      </w:r>
      <w:r>
        <w:t>A significant portion of the agency</w:t>
      </w:r>
      <w:r w:rsidR="00343ADE">
        <w:t>’</w:t>
      </w:r>
      <w:r>
        <w:t>s work includes general administrative, financial, and personnel activities performed to support the programmatic areas of the agency</w:t>
      </w:r>
      <w:r w:rsidR="00BF32A5">
        <w:t>.</w:t>
      </w:r>
    </w:p>
    <w:p w14:paraId="095F6766" w14:textId="77777777" w:rsidR="00343ADE" w:rsidRDefault="00343ADE" w:rsidP="00B7228D">
      <w:pPr>
        <w:spacing w:after="0" w:line="240" w:lineRule="auto"/>
        <w:ind w:left="1080" w:firstLine="0"/>
        <w:jc w:val="left"/>
      </w:pPr>
    </w:p>
    <w:p w14:paraId="669ED3C3" w14:textId="77777777" w:rsidR="00BF32A5" w:rsidRDefault="00D45D10" w:rsidP="00B7228D">
      <w:pPr>
        <w:pStyle w:val="ListParagraph"/>
        <w:spacing w:after="0" w:line="240" w:lineRule="auto"/>
        <w:ind w:left="1080" w:firstLine="0"/>
        <w:jc w:val="left"/>
      </w:pPr>
      <w:r w:rsidRPr="00343ADE">
        <w:rPr>
          <w:b/>
          <w:bCs/>
        </w:rPr>
        <w:t xml:space="preserve">Managing the </w:t>
      </w:r>
      <w:r w:rsidR="00343ADE">
        <w:rPr>
          <w:b/>
          <w:bCs/>
        </w:rPr>
        <w:t>A</w:t>
      </w:r>
      <w:r w:rsidRPr="00343ADE">
        <w:rPr>
          <w:b/>
          <w:bCs/>
        </w:rPr>
        <w:t>gency:</w:t>
      </w:r>
      <w:r>
        <w:t xml:space="preserve"> </w:t>
      </w:r>
      <w:r w:rsidR="00BF32A5">
        <w:t>Activities include internal office management work common to most government agencies such as corresponding and communicating; scheduling; meeting; documenting policy and procedures; reporting; litigating; drafting, promoting, or tracking legislation; publicizing and providing information; managing records; and managing information systems and technology.</w:t>
      </w:r>
    </w:p>
    <w:p w14:paraId="762ED028" w14:textId="77777777" w:rsidR="00BF32A5" w:rsidRDefault="00BF32A5" w:rsidP="00B7228D">
      <w:pPr>
        <w:pStyle w:val="ListParagraph"/>
        <w:spacing w:after="0" w:line="240" w:lineRule="auto"/>
        <w:ind w:left="1080" w:firstLine="0"/>
        <w:jc w:val="left"/>
      </w:pPr>
    </w:p>
    <w:p w14:paraId="360488A5" w14:textId="2525CA49" w:rsidR="00BF32A5" w:rsidRDefault="00BF32A5" w:rsidP="00B7228D">
      <w:pPr>
        <w:pStyle w:val="ListParagraph"/>
        <w:spacing w:after="0" w:line="240" w:lineRule="auto"/>
        <w:ind w:left="1080" w:firstLine="0"/>
        <w:jc w:val="left"/>
      </w:pPr>
      <w:r w:rsidRPr="00BF32A5">
        <w:rPr>
          <w:b/>
          <w:bCs/>
        </w:rPr>
        <w:t>Managing Finances:</w:t>
      </w:r>
      <w:r>
        <w:t xml:space="preserve"> Activities include budgeting (preparing and reviewing a budget package, submitting the budget package to the state Finance Department; documenting amendments and performance of the budget); purchasing (requisitioning and purchasing supplies and equipment, receipting and invoicing for goods, and authorizing payment for products received); accounting for the expenditure, encumbrance, disbursement, and reconciliation of funds within the agency’s budget through a uniform system of accounting and reporting; authorizing travel; contracting with companies or individuals; bidding for products and services; assisting in the audit process; investing; and issuing bonds.</w:t>
      </w:r>
    </w:p>
    <w:p w14:paraId="66FAFE1A" w14:textId="77777777" w:rsidR="00BF32A5" w:rsidRDefault="00BF32A5" w:rsidP="00B7228D">
      <w:pPr>
        <w:pStyle w:val="ListParagraph"/>
        <w:spacing w:after="0" w:line="240" w:lineRule="auto"/>
        <w:ind w:left="1080" w:firstLine="0"/>
        <w:jc w:val="left"/>
      </w:pPr>
    </w:p>
    <w:p w14:paraId="45F31552" w14:textId="77777777" w:rsidR="00BF32A5" w:rsidRDefault="00BF32A5" w:rsidP="00B7228D">
      <w:pPr>
        <w:pStyle w:val="ListParagraph"/>
        <w:spacing w:after="0" w:line="240" w:lineRule="auto"/>
        <w:ind w:left="1080" w:firstLine="0"/>
        <w:jc w:val="left"/>
      </w:pPr>
      <w:r w:rsidRPr="00BF32A5">
        <w:rPr>
          <w:b/>
          <w:bCs/>
        </w:rPr>
        <w:t>Managing Human Resources:</w:t>
      </w:r>
      <w:r>
        <w:t xml:space="preserve"> Activities involved in managing human resources may include the following: recruiting and hiring eligible individuals to fill vacant positions within the agency; providing compensation and benefits to employees; supervising employees (evaluating performance, disciplining, granting leave, and </w:t>
      </w:r>
      <w:r>
        <w:lastRenderedPageBreak/>
        <w:t>monitoring the accumulation of leave); and providing training and continuing education for employees.</w:t>
      </w:r>
    </w:p>
    <w:p w14:paraId="1985B785" w14:textId="77777777" w:rsidR="00BF32A5" w:rsidRDefault="00BF32A5" w:rsidP="00B7228D">
      <w:pPr>
        <w:pStyle w:val="ListParagraph"/>
        <w:spacing w:after="0" w:line="240" w:lineRule="auto"/>
        <w:ind w:left="1080" w:firstLine="0"/>
        <w:jc w:val="left"/>
      </w:pPr>
    </w:p>
    <w:p w14:paraId="38605F3B" w14:textId="39DE1CCB" w:rsidR="00DB0AAB" w:rsidRDefault="00BF32A5" w:rsidP="00B7228D">
      <w:pPr>
        <w:pStyle w:val="ListParagraph"/>
        <w:spacing w:after="0" w:line="240" w:lineRule="auto"/>
        <w:ind w:left="1080" w:firstLine="0"/>
        <w:jc w:val="left"/>
      </w:pPr>
      <w:r w:rsidRPr="00BF32A5">
        <w:rPr>
          <w:b/>
          <w:bCs/>
        </w:rPr>
        <w:t>Managing Properties, Facilities, and Resources:</w:t>
      </w:r>
      <w:r>
        <w:t xml:space="preserve"> Activities involved in managing properties, facilities, and resources may include the following: inventorying and accounting for non-consumable property and reporting property information to the appropriate authority; constructing buildings and facilities; leasing and/or renting offices or facilities; providing for security and/or insurance for property; and assigning, inspecting, and maintaining agency property, including vehicles.</w:t>
      </w:r>
      <w:r w:rsidR="002D43F7">
        <w:br w:type="page"/>
      </w:r>
    </w:p>
    <w:p w14:paraId="61AB07EB" w14:textId="447B180C" w:rsidR="00343ADE" w:rsidRDefault="00343ADE" w:rsidP="00B7228D">
      <w:pPr>
        <w:pStyle w:val="Heading1"/>
        <w:spacing w:after="0"/>
        <w:ind w:left="0" w:firstLine="0"/>
        <w:rPr>
          <w:b w:val="0"/>
          <w:bCs/>
          <w:szCs w:val="36"/>
        </w:rPr>
      </w:pPr>
      <w:bookmarkStart w:id="7" w:name="_Toc42086351"/>
      <w:r>
        <w:rPr>
          <w:bCs/>
          <w:szCs w:val="36"/>
        </w:rPr>
        <w:lastRenderedPageBreak/>
        <w:t xml:space="preserve">Analysis of Record Keeping System and Records Appraisal of the </w:t>
      </w:r>
      <w:r w:rsidR="00BF32A5">
        <w:rPr>
          <w:bCs/>
          <w:szCs w:val="36"/>
        </w:rPr>
        <w:t>State Ethics Commission</w:t>
      </w:r>
      <w:bookmarkEnd w:id="7"/>
    </w:p>
    <w:p w14:paraId="39200365" w14:textId="77777777" w:rsidR="00343ADE" w:rsidRDefault="00343ADE" w:rsidP="00B7228D">
      <w:pPr>
        <w:spacing w:after="0" w:line="240" w:lineRule="auto"/>
        <w:ind w:left="0" w:firstLine="0"/>
        <w:jc w:val="left"/>
      </w:pPr>
    </w:p>
    <w:p w14:paraId="1C2F0778" w14:textId="77777777" w:rsidR="00343ADE" w:rsidRDefault="00343ADE" w:rsidP="00B7228D">
      <w:pPr>
        <w:pStyle w:val="Heading2"/>
        <w:spacing w:after="0"/>
        <w:ind w:left="0" w:right="0" w:firstLine="0"/>
      </w:pPr>
      <w:bookmarkStart w:id="8" w:name="_Toc42086352"/>
      <w:r>
        <w:t>Agency Record Keeping System</w:t>
      </w:r>
      <w:bookmarkEnd w:id="8"/>
    </w:p>
    <w:p w14:paraId="533E4EE6" w14:textId="77777777" w:rsidR="00343ADE" w:rsidRDefault="00343ADE" w:rsidP="00B7228D">
      <w:pPr>
        <w:spacing w:after="0" w:line="240" w:lineRule="auto"/>
        <w:ind w:left="0" w:firstLine="0"/>
        <w:jc w:val="left"/>
      </w:pPr>
    </w:p>
    <w:p w14:paraId="46D4C7C0" w14:textId="77777777" w:rsidR="00BF32A5" w:rsidRDefault="00BF32A5" w:rsidP="00B7228D">
      <w:pPr>
        <w:spacing w:after="0" w:line="240" w:lineRule="auto"/>
        <w:ind w:left="0" w:firstLine="0"/>
        <w:jc w:val="left"/>
      </w:pPr>
      <w:r>
        <w:t>The State Ethics Commission currently operates a hybrid record keeping system composed of paper and electronic records.</w:t>
      </w:r>
    </w:p>
    <w:p w14:paraId="6BFFE8CA" w14:textId="77777777" w:rsidR="00BF32A5" w:rsidRDefault="00BF32A5" w:rsidP="00B7228D">
      <w:pPr>
        <w:spacing w:after="0" w:line="240" w:lineRule="auto"/>
        <w:ind w:left="0" w:firstLine="0"/>
        <w:jc w:val="left"/>
      </w:pPr>
    </w:p>
    <w:p w14:paraId="07F7FEF2" w14:textId="35044B35" w:rsidR="00343ADE" w:rsidRDefault="00BF32A5" w:rsidP="00B7228D">
      <w:pPr>
        <w:spacing w:after="0" w:line="240" w:lineRule="auto"/>
        <w:ind w:left="0" w:firstLine="0"/>
        <w:jc w:val="left"/>
      </w:pPr>
      <w:r>
        <w:t>The commission maintains several servers to provide various functions for its staff members. One server running Access is used for the database for activities mainly associated with the statements of economic interests. Another server is running Microsoft Windows NT for the commission’s imaging system. Implemented in 1999, the imaging system is utilized in the scanning of statements of economic interests. The Information Services Division, Department of Finance, also maintains a server running the Lotus Notes for the commission’s databases for lobbyists, case files, and advisory opinions. All servers are backed up daily and backup tapes are stored in a fireproof cabinet onsite.</w:t>
      </w:r>
    </w:p>
    <w:p w14:paraId="00C6036E" w14:textId="77777777" w:rsidR="00BF32A5" w:rsidRDefault="00BF32A5" w:rsidP="00B7228D">
      <w:pPr>
        <w:spacing w:after="0" w:line="240" w:lineRule="auto"/>
        <w:ind w:left="0" w:firstLine="0"/>
        <w:jc w:val="left"/>
      </w:pPr>
    </w:p>
    <w:p w14:paraId="4FFC4781" w14:textId="77777777" w:rsidR="00343ADE" w:rsidRDefault="00343ADE" w:rsidP="00B7228D">
      <w:pPr>
        <w:pStyle w:val="Heading2"/>
        <w:spacing w:after="0"/>
        <w:ind w:right="0"/>
      </w:pPr>
      <w:bookmarkStart w:id="9" w:name="_Toc42086353"/>
      <w:r>
        <w:t>Records Appraisal</w:t>
      </w:r>
      <w:bookmarkEnd w:id="9"/>
    </w:p>
    <w:p w14:paraId="1C50058B" w14:textId="77777777" w:rsidR="00343ADE" w:rsidRDefault="00343ADE" w:rsidP="00B7228D">
      <w:pPr>
        <w:spacing w:after="0" w:line="240" w:lineRule="auto"/>
        <w:ind w:left="0" w:firstLine="0"/>
        <w:jc w:val="left"/>
      </w:pPr>
    </w:p>
    <w:p w14:paraId="72B23E5E" w14:textId="2564FDA6" w:rsidR="00343ADE" w:rsidRDefault="00343ADE" w:rsidP="00B7228D">
      <w:pPr>
        <w:spacing w:after="0" w:line="240" w:lineRule="auto"/>
        <w:ind w:left="0" w:firstLine="0"/>
        <w:jc w:val="left"/>
      </w:pPr>
      <w:r>
        <w:t xml:space="preserve">The following is a discussion of the two major categories of records created and/or maintained by the </w:t>
      </w:r>
      <w:r w:rsidR="00430C6B">
        <w:t>State Ethics Commission</w:t>
      </w:r>
      <w:r>
        <w:t>: Temporary Records and Permanent Records.</w:t>
      </w:r>
    </w:p>
    <w:p w14:paraId="79847A25" w14:textId="77777777" w:rsidR="00343ADE" w:rsidRDefault="00343ADE" w:rsidP="00B7228D">
      <w:pPr>
        <w:spacing w:after="0" w:line="240" w:lineRule="auto"/>
        <w:jc w:val="left"/>
        <w:rPr>
          <w:szCs w:val="24"/>
        </w:rPr>
      </w:pPr>
    </w:p>
    <w:p w14:paraId="6A4ED5B3" w14:textId="6EEA07D0" w:rsidR="00343ADE" w:rsidRDefault="00343ADE" w:rsidP="00B7228D">
      <w:pPr>
        <w:spacing w:after="0" w:line="240" w:lineRule="auto"/>
        <w:jc w:val="left"/>
        <w:rPr>
          <w:b/>
          <w:bCs/>
          <w:szCs w:val="24"/>
        </w:rPr>
      </w:pPr>
      <w:r w:rsidRPr="00095FA5">
        <w:rPr>
          <w:b/>
          <w:bCs/>
          <w:sz w:val="28"/>
          <w:szCs w:val="24"/>
        </w:rPr>
        <w:t>I</w:t>
      </w:r>
      <w:r w:rsidRPr="006F72BB">
        <w:rPr>
          <w:b/>
          <w:bCs/>
          <w:sz w:val="28"/>
          <w:szCs w:val="24"/>
        </w:rPr>
        <w:t xml:space="preserve">. </w:t>
      </w:r>
      <w:bookmarkStart w:id="10" w:name="_1__17_"/>
      <w:bookmarkEnd w:id="10"/>
      <w:r w:rsidRPr="002D7458">
        <w:rPr>
          <w:b/>
          <w:bCs/>
          <w:sz w:val="28"/>
          <w:szCs w:val="24"/>
          <w:u w:val="single"/>
        </w:rPr>
        <w:t>Temporary Records.</w:t>
      </w:r>
      <w:r w:rsidRPr="002D7458">
        <w:rPr>
          <w:b/>
          <w:bCs/>
          <w:sz w:val="28"/>
          <w:szCs w:val="24"/>
        </w:rPr>
        <w:t xml:space="preserve"> </w:t>
      </w:r>
      <w:r w:rsidRPr="00343ADE">
        <w:rPr>
          <w:szCs w:val="24"/>
        </w:rPr>
        <w:t xml:space="preserve">Temporary records should be held for what </w:t>
      </w:r>
      <w:proofErr w:type="gramStart"/>
      <w:r w:rsidRPr="00343ADE">
        <w:rPr>
          <w:szCs w:val="24"/>
        </w:rPr>
        <w:t>is considered to be</w:t>
      </w:r>
      <w:proofErr w:type="gramEnd"/>
      <w:r w:rsidRPr="00343ADE">
        <w:rPr>
          <w:szCs w:val="24"/>
        </w:rPr>
        <w:t xml:space="preserve"> their active life and disposed of once all fiscal, legal and administrative requirements have been met.</w:t>
      </w:r>
      <w:r w:rsidR="009D48E2">
        <w:rPr>
          <w:szCs w:val="24"/>
        </w:rPr>
        <w:t xml:space="preserve"> </w:t>
      </w:r>
      <w:r w:rsidRPr="00343ADE">
        <w:rPr>
          <w:szCs w:val="24"/>
        </w:rPr>
        <w:t>Some of the temporary records created by the</w:t>
      </w:r>
      <w:r w:rsidR="000079BD">
        <w:rPr>
          <w:szCs w:val="24"/>
        </w:rPr>
        <w:t xml:space="preserve"> State Ethics Commission </w:t>
      </w:r>
      <w:r w:rsidRPr="00343ADE">
        <w:rPr>
          <w:szCs w:val="24"/>
        </w:rPr>
        <w:t>are discussed below:</w:t>
      </w:r>
    </w:p>
    <w:p w14:paraId="6D692265" w14:textId="77777777" w:rsidR="00343ADE" w:rsidRDefault="00343ADE" w:rsidP="00B7228D">
      <w:pPr>
        <w:spacing w:after="0" w:line="240" w:lineRule="auto"/>
        <w:jc w:val="left"/>
        <w:rPr>
          <w:szCs w:val="24"/>
        </w:rPr>
      </w:pPr>
    </w:p>
    <w:p w14:paraId="2D6054F4" w14:textId="63A7D77A" w:rsidR="000079BD" w:rsidRPr="000079BD" w:rsidRDefault="000079BD" w:rsidP="00426BC3">
      <w:pPr>
        <w:pStyle w:val="ListParagraph"/>
        <w:numPr>
          <w:ilvl w:val="0"/>
          <w:numId w:val="8"/>
        </w:numPr>
        <w:spacing w:after="0" w:line="240" w:lineRule="auto"/>
        <w:jc w:val="left"/>
        <w:rPr>
          <w:b/>
          <w:bCs/>
          <w:color w:val="auto"/>
          <w:szCs w:val="24"/>
        </w:rPr>
      </w:pPr>
      <w:r w:rsidRPr="000079BD">
        <w:rPr>
          <w:b/>
          <w:bCs/>
          <w:color w:val="auto"/>
          <w:szCs w:val="24"/>
        </w:rPr>
        <w:t xml:space="preserve">Statements of Economic Interests. </w:t>
      </w:r>
      <w:r w:rsidRPr="000079BD">
        <w:rPr>
          <w:color w:val="auto"/>
          <w:szCs w:val="24"/>
        </w:rPr>
        <w:t xml:space="preserve">These statements are filed annually by all elected officials; certain appointed officials; and certain public employees at the state, county, or municipal level of government to document their private and public financial interests. All candidates for elected positions must also complete and file the same statements with the commission. </w:t>
      </w:r>
      <w:r>
        <w:rPr>
          <w:color w:val="auto"/>
          <w:szCs w:val="24"/>
        </w:rPr>
        <w:t xml:space="preserve">The </w:t>
      </w:r>
      <w:r w:rsidRPr="000079BD">
        <w:rPr>
          <w:color w:val="auto"/>
          <w:szCs w:val="24"/>
        </w:rPr>
        <w:t>Code of Alabama</w:t>
      </w:r>
      <w:r>
        <w:rPr>
          <w:color w:val="auto"/>
          <w:szCs w:val="24"/>
        </w:rPr>
        <w:t xml:space="preserve"> 1975 § </w:t>
      </w:r>
      <w:r w:rsidRPr="000079BD">
        <w:rPr>
          <w:color w:val="auto"/>
          <w:szCs w:val="24"/>
        </w:rPr>
        <w:t>36-25-4(6) mandates the commission to “preserve such reports and statements for a period consistent with the statute of limitations as contained in this chapter.” A 4-year retention would fulfill the federal/state statute of limitations and the commission’s reference needs. Statements of Economic Interests Filed by elected state officials, state agency heads, and appointed state officials are recommended for permanent retention as they supplement other permanent records, such as administrative correspondence, in the documentation of state government operations.</w:t>
      </w:r>
    </w:p>
    <w:p w14:paraId="39023E0F" w14:textId="77777777" w:rsidR="000079BD" w:rsidRPr="000079BD" w:rsidRDefault="000079BD" w:rsidP="00B7228D">
      <w:pPr>
        <w:pStyle w:val="ListParagraph"/>
        <w:spacing w:after="0" w:line="240" w:lineRule="auto"/>
        <w:ind w:firstLine="0"/>
        <w:jc w:val="left"/>
        <w:rPr>
          <w:b/>
          <w:bCs/>
          <w:color w:val="auto"/>
          <w:szCs w:val="24"/>
        </w:rPr>
      </w:pPr>
    </w:p>
    <w:p w14:paraId="0FA88758" w14:textId="6429D9E2" w:rsidR="00343ADE" w:rsidRPr="00FD02DB" w:rsidRDefault="000079BD" w:rsidP="00426BC3">
      <w:pPr>
        <w:pStyle w:val="ListParagraph"/>
        <w:numPr>
          <w:ilvl w:val="0"/>
          <w:numId w:val="8"/>
        </w:numPr>
        <w:spacing w:after="0" w:line="240" w:lineRule="auto"/>
        <w:jc w:val="left"/>
        <w:rPr>
          <w:b/>
          <w:bCs/>
          <w:color w:val="auto"/>
          <w:szCs w:val="24"/>
        </w:rPr>
      </w:pPr>
      <w:r w:rsidRPr="000079BD">
        <w:rPr>
          <w:b/>
          <w:bCs/>
          <w:color w:val="auto"/>
          <w:szCs w:val="24"/>
        </w:rPr>
        <w:t xml:space="preserve">Monthly Digests of Advisory Opinions. </w:t>
      </w:r>
      <w:r w:rsidRPr="000079BD">
        <w:rPr>
          <w:color w:val="auto"/>
          <w:szCs w:val="24"/>
        </w:rPr>
        <w:t>These are typed digests of advisory opinions distributed by the commission on a monthly basis to the governor, attorney general, cabinet members, examiners</w:t>
      </w:r>
      <w:r>
        <w:rPr>
          <w:color w:val="auto"/>
          <w:szCs w:val="24"/>
        </w:rPr>
        <w:t xml:space="preserve"> </w:t>
      </w:r>
      <w:r w:rsidRPr="000079BD">
        <w:rPr>
          <w:color w:val="auto"/>
          <w:szCs w:val="24"/>
        </w:rPr>
        <w:t>of</w:t>
      </w:r>
      <w:r>
        <w:rPr>
          <w:color w:val="auto"/>
          <w:szCs w:val="24"/>
        </w:rPr>
        <w:t xml:space="preserve"> </w:t>
      </w:r>
      <w:r w:rsidRPr="000079BD">
        <w:rPr>
          <w:color w:val="auto"/>
          <w:szCs w:val="24"/>
        </w:rPr>
        <w:t>public</w:t>
      </w:r>
      <w:r>
        <w:rPr>
          <w:color w:val="auto"/>
          <w:szCs w:val="24"/>
        </w:rPr>
        <w:t xml:space="preserve"> </w:t>
      </w:r>
      <w:r w:rsidRPr="000079BD">
        <w:rPr>
          <w:color w:val="auto"/>
          <w:szCs w:val="24"/>
        </w:rPr>
        <w:t>accounts,</w:t>
      </w:r>
      <w:r>
        <w:rPr>
          <w:color w:val="auto"/>
          <w:szCs w:val="24"/>
        </w:rPr>
        <w:t xml:space="preserve"> </w:t>
      </w:r>
      <w:r w:rsidRPr="000079BD">
        <w:rPr>
          <w:color w:val="auto"/>
          <w:szCs w:val="24"/>
        </w:rPr>
        <w:t>agency</w:t>
      </w:r>
      <w:r>
        <w:rPr>
          <w:color w:val="auto"/>
          <w:szCs w:val="24"/>
        </w:rPr>
        <w:t xml:space="preserve"> </w:t>
      </w:r>
      <w:r w:rsidRPr="000079BD">
        <w:rPr>
          <w:color w:val="auto"/>
          <w:szCs w:val="24"/>
        </w:rPr>
        <w:t>heads,</w:t>
      </w:r>
      <w:r>
        <w:rPr>
          <w:color w:val="auto"/>
          <w:szCs w:val="24"/>
        </w:rPr>
        <w:t xml:space="preserve"> </w:t>
      </w:r>
      <w:r w:rsidRPr="000079BD">
        <w:rPr>
          <w:color w:val="auto"/>
          <w:szCs w:val="24"/>
        </w:rPr>
        <w:t>League</w:t>
      </w:r>
      <w:r>
        <w:rPr>
          <w:color w:val="auto"/>
          <w:szCs w:val="24"/>
        </w:rPr>
        <w:t xml:space="preserve"> </w:t>
      </w:r>
      <w:r w:rsidRPr="000079BD">
        <w:rPr>
          <w:color w:val="auto"/>
          <w:szCs w:val="24"/>
        </w:rPr>
        <w:t>of</w:t>
      </w:r>
      <w:r>
        <w:rPr>
          <w:color w:val="auto"/>
          <w:szCs w:val="24"/>
        </w:rPr>
        <w:t xml:space="preserve"> </w:t>
      </w:r>
      <w:r w:rsidRPr="000079BD">
        <w:rPr>
          <w:color w:val="auto"/>
          <w:szCs w:val="24"/>
        </w:rPr>
        <w:t>Municipalities, Association of County Commissions, and others. The commission maintains this series for useful life as permanent documentation is available in the Advisory Opinion Files, Digests of Advisory Opinions, and Advisory Opinion Working Files.</w:t>
      </w:r>
    </w:p>
    <w:p w14:paraId="69B7C891" w14:textId="77777777" w:rsidR="00343ADE" w:rsidRDefault="00343ADE" w:rsidP="00B7228D">
      <w:pPr>
        <w:spacing w:after="0" w:line="240" w:lineRule="auto"/>
        <w:jc w:val="left"/>
        <w:rPr>
          <w:sz w:val="26"/>
          <w:szCs w:val="26"/>
        </w:rPr>
      </w:pPr>
      <w:r w:rsidRPr="00095FA5">
        <w:rPr>
          <w:b/>
          <w:bCs/>
          <w:sz w:val="28"/>
          <w:szCs w:val="24"/>
        </w:rPr>
        <w:lastRenderedPageBreak/>
        <w:t>II</w:t>
      </w:r>
      <w:r w:rsidRPr="006F72BB">
        <w:rPr>
          <w:b/>
          <w:bCs/>
          <w:sz w:val="28"/>
          <w:szCs w:val="24"/>
        </w:rPr>
        <w:t xml:space="preserve">. </w:t>
      </w:r>
      <w:bookmarkStart w:id="11" w:name="_1__18_"/>
      <w:bookmarkEnd w:id="11"/>
      <w:r w:rsidRPr="002D7458">
        <w:rPr>
          <w:b/>
          <w:bCs/>
          <w:sz w:val="28"/>
          <w:szCs w:val="24"/>
          <w:u w:val="single"/>
        </w:rPr>
        <w:t>Permanent Records</w:t>
      </w:r>
      <w:r>
        <w:rPr>
          <w:b/>
          <w:bCs/>
          <w:szCs w:val="24"/>
        </w:rPr>
        <w:t xml:space="preserve">. </w:t>
      </w:r>
      <w:r>
        <w:rPr>
          <w:szCs w:val="24"/>
        </w:rPr>
        <w:t>The Government Records Division recommends the following records as permanent.</w:t>
      </w:r>
    </w:p>
    <w:p w14:paraId="7231D469" w14:textId="77777777" w:rsidR="000B5E1A" w:rsidRPr="007059B0" w:rsidRDefault="000B5E1A" w:rsidP="00B7228D">
      <w:pPr>
        <w:spacing w:after="0" w:line="240" w:lineRule="auto"/>
        <w:ind w:left="0" w:firstLine="0"/>
        <w:jc w:val="left"/>
      </w:pPr>
    </w:p>
    <w:p w14:paraId="7CAEC237" w14:textId="463B72C7" w:rsidR="00DB0AAB" w:rsidRDefault="00343ADE" w:rsidP="00B7228D">
      <w:pPr>
        <w:spacing w:after="0" w:line="240" w:lineRule="auto"/>
        <w:ind w:left="0" w:firstLine="0"/>
        <w:jc w:val="left"/>
        <w:rPr>
          <w:b/>
          <w:sz w:val="28"/>
        </w:rPr>
      </w:pPr>
      <w:r>
        <w:rPr>
          <w:b/>
          <w:sz w:val="28"/>
        </w:rPr>
        <w:t>Promulgating Rules and Regulations</w:t>
      </w:r>
    </w:p>
    <w:p w14:paraId="575DC4C5" w14:textId="77777777" w:rsidR="000B5E1A" w:rsidRPr="000B5E1A" w:rsidRDefault="000B5E1A" w:rsidP="00B7228D">
      <w:pPr>
        <w:spacing w:after="0" w:line="240" w:lineRule="auto"/>
        <w:ind w:left="0" w:firstLine="0"/>
        <w:jc w:val="left"/>
        <w:rPr>
          <w:szCs w:val="24"/>
        </w:rPr>
      </w:pPr>
    </w:p>
    <w:p w14:paraId="41DC3795" w14:textId="77777777" w:rsidR="000079BD" w:rsidRDefault="000079BD" w:rsidP="00426BC3">
      <w:pPr>
        <w:pStyle w:val="ListParagraph"/>
        <w:numPr>
          <w:ilvl w:val="0"/>
          <w:numId w:val="9"/>
        </w:numPr>
        <w:spacing w:after="0" w:line="240" w:lineRule="auto"/>
        <w:jc w:val="left"/>
        <w:rPr>
          <w:b/>
          <w:bCs/>
          <w:color w:val="auto"/>
          <w:szCs w:val="24"/>
        </w:rPr>
      </w:pPr>
      <w:r w:rsidRPr="000079BD">
        <w:rPr>
          <w:b/>
          <w:bCs/>
          <w:color w:val="auto"/>
          <w:szCs w:val="24"/>
        </w:rPr>
        <w:t xml:space="preserve">Meeting Agendas, Minutes, and Packets. </w:t>
      </w:r>
      <w:r w:rsidRPr="000079BD">
        <w:rPr>
          <w:color w:val="auto"/>
          <w:szCs w:val="24"/>
        </w:rPr>
        <w:t>This series contains information on proposed and executed proceedings of the commission. In addition to minutes, this series also includes meeting agendas and other supporting or reference documents. These records should be preserved as the core documentation of the commission’s operations.</w:t>
      </w:r>
      <w:r w:rsidRPr="000079BD">
        <w:rPr>
          <w:b/>
          <w:bCs/>
          <w:color w:val="auto"/>
          <w:szCs w:val="24"/>
        </w:rPr>
        <w:t xml:space="preserve"> (Bibliographic Title: Meeting Minutes)</w:t>
      </w:r>
    </w:p>
    <w:p w14:paraId="0351C1F6" w14:textId="77777777" w:rsidR="000079BD" w:rsidRDefault="000079BD" w:rsidP="00B7228D">
      <w:pPr>
        <w:pStyle w:val="ListParagraph"/>
        <w:spacing w:after="0" w:line="240" w:lineRule="auto"/>
        <w:ind w:firstLine="0"/>
        <w:jc w:val="left"/>
        <w:rPr>
          <w:b/>
          <w:bCs/>
          <w:color w:val="auto"/>
          <w:szCs w:val="24"/>
        </w:rPr>
      </w:pPr>
    </w:p>
    <w:p w14:paraId="5A93AD0C" w14:textId="649FE497" w:rsidR="000079BD" w:rsidRPr="000079BD" w:rsidRDefault="000079BD" w:rsidP="00426BC3">
      <w:pPr>
        <w:pStyle w:val="ListParagraph"/>
        <w:numPr>
          <w:ilvl w:val="0"/>
          <w:numId w:val="9"/>
        </w:numPr>
        <w:spacing w:after="0" w:line="240" w:lineRule="auto"/>
        <w:jc w:val="left"/>
        <w:rPr>
          <w:b/>
          <w:bCs/>
          <w:color w:val="auto"/>
          <w:szCs w:val="24"/>
        </w:rPr>
      </w:pPr>
      <w:r w:rsidRPr="000079BD">
        <w:rPr>
          <w:b/>
          <w:bCs/>
          <w:color w:val="auto"/>
          <w:szCs w:val="24"/>
        </w:rPr>
        <w:t>Register of Administrative Procedures Rule Filings.</w:t>
      </w:r>
      <w:r w:rsidR="00B7228D">
        <w:rPr>
          <w:b/>
          <w:bCs/>
          <w:color w:val="auto"/>
          <w:szCs w:val="24"/>
        </w:rPr>
        <w:t xml:space="preserve"> </w:t>
      </w:r>
      <w:r>
        <w:rPr>
          <w:color w:val="auto"/>
          <w:szCs w:val="24"/>
        </w:rPr>
        <w:t>The C</w:t>
      </w:r>
      <w:r w:rsidRPr="000079BD">
        <w:rPr>
          <w:color w:val="auto"/>
          <w:szCs w:val="24"/>
        </w:rPr>
        <w:t>ode of Alabama 1975</w:t>
      </w:r>
      <w:r>
        <w:rPr>
          <w:color w:val="auto"/>
          <w:szCs w:val="24"/>
        </w:rPr>
        <w:t xml:space="preserve"> § </w:t>
      </w:r>
      <w:r w:rsidRPr="000079BD">
        <w:rPr>
          <w:color w:val="auto"/>
          <w:szCs w:val="24"/>
        </w:rPr>
        <w:t>41-22-6 mandates that each state agency should keep a permanent register of its rules and/or regulations promulgated, whether the original or a revision, and open them to public inspection.</w:t>
      </w:r>
    </w:p>
    <w:p w14:paraId="3B10BC2B" w14:textId="77777777" w:rsidR="00E254E9" w:rsidRDefault="00E254E9" w:rsidP="00B7228D">
      <w:pPr>
        <w:spacing w:after="0" w:line="240" w:lineRule="auto"/>
        <w:ind w:left="705" w:firstLine="0"/>
        <w:jc w:val="left"/>
      </w:pPr>
    </w:p>
    <w:p w14:paraId="0C0F91B2" w14:textId="31E89A03" w:rsidR="00DB0AAB" w:rsidRDefault="000079BD" w:rsidP="00B7228D">
      <w:pPr>
        <w:spacing w:after="0" w:line="240" w:lineRule="auto"/>
        <w:ind w:left="-5" w:firstLine="0"/>
        <w:jc w:val="left"/>
        <w:rPr>
          <w:b/>
          <w:sz w:val="28"/>
        </w:rPr>
      </w:pPr>
      <w:r>
        <w:rPr>
          <w:b/>
          <w:sz w:val="28"/>
        </w:rPr>
        <w:t>Collecting and Maintaining Required Disclosure Reports</w:t>
      </w:r>
    </w:p>
    <w:p w14:paraId="4C55057F" w14:textId="77777777" w:rsidR="00E254E9" w:rsidRPr="00E254E9" w:rsidRDefault="00E254E9" w:rsidP="00B7228D">
      <w:pPr>
        <w:spacing w:after="0" w:line="240" w:lineRule="auto"/>
        <w:ind w:left="-5" w:firstLine="0"/>
        <w:jc w:val="left"/>
        <w:rPr>
          <w:szCs w:val="24"/>
        </w:rPr>
      </w:pPr>
    </w:p>
    <w:p w14:paraId="533EAC22" w14:textId="2ACE5A6A" w:rsidR="000079BD" w:rsidRPr="000079BD" w:rsidRDefault="000079BD" w:rsidP="00426BC3">
      <w:pPr>
        <w:pStyle w:val="ListParagraph"/>
        <w:numPr>
          <w:ilvl w:val="0"/>
          <w:numId w:val="10"/>
        </w:numPr>
        <w:spacing w:after="0" w:line="240" w:lineRule="auto"/>
        <w:jc w:val="left"/>
        <w:rPr>
          <w:b/>
          <w:bCs/>
          <w:color w:val="auto"/>
          <w:szCs w:val="24"/>
        </w:rPr>
      </w:pPr>
      <w:r w:rsidRPr="000079BD">
        <w:rPr>
          <w:b/>
          <w:bCs/>
          <w:color w:val="auto"/>
          <w:szCs w:val="24"/>
        </w:rPr>
        <w:t xml:space="preserve">Statements of Economic Interests Filed by State Elected / Appointed Officials, and Agency Heads. </w:t>
      </w:r>
      <w:r w:rsidRPr="000079BD">
        <w:rPr>
          <w:color w:val="auto"/>
          <w:szCs w:val="24"/>
        </w:rPr>
        <w:t>See appraisal statement listed under Statements of Economic Interests Filed by All Other Government Employees.</w:t>
      </w:r>
      <w:r w:rsidRPr="000079BD">
        <w:rPr>
          <w:b/>
          <w:bCs/>
          <w:color w:val="auto"/>
          <w:szCs w:val="24"/>
        </w:rPr>
        <w:t xml:space="preserve"> (Bibliographic Title: Statements of Economic Interests)</w:t>
      </w:r>
    </w:p>
    <w:p w14:paraId="25EE8292" w14:textId="77777777" w:rsidR="007F57BC" w:rsidRDefault="007F57BC" w:rsidP="00B7228D">
      <w:pPr>
        <w:spacing w:after="0" w:line="240" w:lineRule="auto"/>
        <w:ind w:left="0" w:firstLine="0"/>
        <w:jc w:val="left"/>
      </w:pPr>
    </w:p>
    <w:p w14:paraId="4A13D017" w14:textId="5F715106" w:rsidR="007F57BC" w:rsidRDefault="00B7228D" w:rsidP="00B7228D">
      <w:pPr>
        <w:spacing w:after="0" w:line="240" w:lineRule="auto"/>
        <w:ind w:left="-5" w:firstLine="0"/>
        <w:jc w:val="left"/>
        <w:rPr>
          <w:b/>
          <w:sz w:val="28"/>
        </w:rPr>
      </w:pPr>
      <w:r>
        <w:rPr>
          <w:b/>
          <w:sz w:val="28"/>
        </w:rPr>
        <w:t>Regulating Lobbyists</w:t>
      </w:r>
    </w:p>
    <w:p w14:paraId="7522CCE8" w14:textId="77777777" w:rsidR="007F57BC" w:rsidRPr="00E254E9" w:rsidRDefault="007F57BC" w:rsidP="00B7228D">
      <w:pPr>
        <w:spacing w:after="0" w:line="240" w:lineRule="auto"/>
        <w:ind w:left="-5" w:firstLine="0"/>
        <w:jc w:val="left"/>
        <w:rPr>
          <w:szCs w:val="24"/>
        </w:rPr>
      </w:pPr>
    </w:p>
    <w:p w14:paraId="627819A8" w14:textId="3BDC9438" w:rsidR="00B7228D" w:rsidRPr="00B7228D" w:rsidRDefault="00B7228D" w:rsidP="00426BC3">
      <w:pPr>
        <w:pStyle w:val="ListParagraph"/>
        <w:numPr>
          <w:ilvl w:val="0"/>
          <w:numId w:val="10"/>
        </w:numPr>
        <w:spacing w:after="0" w:line="240" w:lineRule="auto"/>
        <w:jc w:val="left"/>
        <w:rPr>
          <w:b/>
          <w:bCs/>
          <w:color w:val="auto"/>
          <w:szCs w:val="24"/>
        </w:rPr>
      </w:pPr>
      <w:r w:rsidRPr="00B7228D">
        <w:rPr>
          <w:b/>
          <w:bCs/>
          <w:color w:val="auto"/>
          <w:szCs w:val="24"/>
        </w:rPr>
        <w:t xml:space="preserve">Lobbyists Registration, Termination, and Reporting Files. </w:t>
      </w:r>
      <w:r w:rsidRPr="00B7228D">
        <w:rPr>
          <w:color w:val="auto"/>
          <w:szCs w:val="24"/>
        </w:rPr>
        <w:t>In accordance with the Alabama Ethics Law, all lobbyists and principals must register with the commission every year, file quarterly reports, and notify the commission when lobbying activities have been terminated. This series may include, but is not limited to: Lobbyist Registration Statements, Principal’s Statements for Lobbyist Registration, Quarterly Statements of Lobbying Activities, Statements of Termination of Lobbying Activities, and Registered Lobbyist Lists. Since the legislature ceased to register lobbyists several years ago, information on professional lobbyists can only be found in this series maintained by the commission. Collectively, these records provide a complete documentation on the lifecycle, from registration to termination, of lobbying activities.</w:t>
      </w:r>
      <w:r w:rsidRPr="00B7228D">
        <w:rPr>
          <w:b/>
          <w:bCs/>
          <w:color w:val="auto"/>
          <w:szCs w:val="24"/>
        </w:rPr>
        <w:t xml:space="preserve"> (Bibliographic Title: Lobbyists Registration, Termination, and Reporting Files)</w:t>
      </w:r>
    </w:p>
    <w:p w14:paraId="3AF20C96" w14:textId="77777777" w:rsidR="00B7228D" w:rsidRDefault="00B7228D" w:rsidP="00B7228D">
      <w:pPr>
        <w:spacing w:after="0" w:line="240" w:lineRule="auto"/>
        <w:ind w:left="0" w:firstLine="0"/>
        <w:jc w:val="left"/>
      </w:pPr>
    </w:p>
    <w:p w14:paraId="72D99C8C" w14:textId="59DD5989" w:rsidR="00B7228D" w:rsidRDefault="00B7228D" w:rsidP="00B7228D">
      <w:pPr>
        <w:spacing w:after="0" w:line="240" w:lineRule="auto"/>
        <w:ind w:left="-5" w:firstLine="0"/>
        <w:jc w:val="left"/>
        <w:rPr>
          <w:b/>
          <w:sz w:val="28"/>
        </w:rPr>
      </w:pPr>
      <w:r>
        <w:rPr>
          <w:b/>
          <w:sz w:val="28"/>
        </w:rPr>
        <w:t>Issuing Advisory Opinions</w:t>
      </w:r>
    </w:p>
    <w:p w14:paraId="2157A0B2" w14:textId="77777777" w:rsidR="00B7228D" w:rsidRPr="00E254E9" w:rsidRDefault="00B7228D" w:rsidP="00B7228D">
      <w:pPr>
        <w:spacing w:after="0" w:line="240" w:lineRule="auto"/>
        <w:ind w:left="-5" w:firstLine="0"/>
        <w:jc w:val="left"/>
        <w:rPr>
          <w:szCs w:val="24"/>
        </w:rPr>
      </w:pPr>
    </w:p>
    <w:p w14:paraId="2B0C104B" w14:textId="4881A206" w:rsidR="00B7228D" w:rsidRPr="00FD02DB" w:rsidRDefault="00B7228D" w:rsidP="00426BC3">
      <w:pPr>
        <w:pStyle w:val="ListParagraph"/>
        <w:numPr>
          <w:ilvl w:val="0"/>
          <w:numId w:val="10"/>
        </w:numPr>
        <w:spacing w:after="0" w:line="240" w:lineRule="auto"/>
        <w:jc w:val="left"/>
        <w:rPr>
          <w:b/>
          <w:bCs/>
          <w:color w:val="auto"/>
          <w:szCs w:val="24"/>
        </w:rPr>
      </w:pPr>
      <w:r w:rsidRPr="00B7228D">
        <w:rPr>
          <w:b/>
          <w:bCs/>
          <w:color w:val="auto"/>
          <w:szCs w:val="24"/>
        </w:rPr>
        <w:t xml:space="preserve">Advisory Opinion Files. </w:t>
      </w:r>
      <w:r w:rsidRPr="00B7228D">
        <w:rPr>
          <w:color w:val="auto"/>
          <w:szCs w:val="24"/>
        </w:rPr>
        <w:t>These records are created to document requests by individuals or agencies for an advisory opinion on the requirements of the state’s ethics law, based on a real or hypothetical set of circumstances. This series, consisting of original copies of advisory opinions signed by the commission chairman, has archival value in providing evidence of the ways in which the state ethics law w</w:t>
      </w:r>
      <w:r w:rsidRPr="00B7228D">
        <w:rPr>
          <w:color w:val="auto"/>
          <w:szCs w:val="24"/>
        </w:rPr>
        <w:t>as</w:t>
      </w:r>
      <w:r w:rsidRPr="00B7228D">
        <w:rPr>
          <w:color w:val="auto"/>
          <w:szCs w:val="24"/>
        </w:rPr>
        <w:t xml:space="preserve"> interpreted and of legal ground for actions by government employees.</w:t>
      </w:r>
      <w:r w:rsidRPr="00B7228D">
        <w:rPr>
          <w:b/>
          <w:bCs/>
          <w:color w:val="auto"/>
          <w:szCs w:val="24"/>
        </w:rPr>
        <w:t xml:space="preserve"> (Bibliographic Title: Advisory Opinions and Supporting Files)</w:t>
      </w:r>
    </w:p>
    <w:p w14:paraId="0CAF075B" w14:textId="77777777" w:rsidR="00B7228D" w:rsidRDefault="00B7228D" w:rsidP="00426BC3">
      <w:pPr>
        <w:pStyle w:val="ListParagraph"/>
        <w:numPr>
          <w:ilvl w:val="0"/>
          <w:numId w:val="10"/>
        </w:numPr>
        <w:spacing w:after="0" w:line="240" w:lineRule="auto"/>
        <w:jc w:val="left"/>
        <w:rPr>
          <w:b/>
          <w:bCs/>
          <w:color w:val="auto"/>
          <w:szCs w:val="24"/>
        </w:rPr>
      </w:pPr>
      <w:r w:rsidRPr="00B7228D">
        <w:rPr>
          <w:b/>
          <w:bCs/>
          <w:color w:val="auto"/>
          <w:szCs w:val="24"/>
        </w:rPr>
        <w:lastRenderedPageBreak/>
        <w:t xml:space="preserve">Digests of Advisory Opinions. </w:t>
      </w:r>
      <w:r w:rsidRPr="00B7228D">
        <w:rPr>
          <w:color w:val="auto"/>
          <w:szCs w:val="24"/>
        </w:rPr>
        <w:t>This series contains bound volumes of advisory opinions published by the commission on a yearly basis (discontinued after 2003 due to budget restraints). Each volume is divided into summary digest of advisory opinions, complete text of questions and advisory opinions, and index to advisory opinions by subject titles. Although information is somewhat duplicated in the Advisory Opinion Files, these volumes may be used as a ready reference and should be preserved permanently.</w:t>
      </w:r>
      <w:r w:rsidRPr="00B7228D">
        <w:rPr>
          <w:b/>
          <w:bCs/>
          <w:color w:val="auto"/>
          <w:szCs w:val="24"/>
        </w:rPr>
        <w:t xml:space="preserve"> (Bibliographic Title: State Publications)</w:t>
      </w:r>
    </w:p>
    <w:p w14:paraId="31B9D4F3" w14:textId="77777777" w:rsidR="00B7228D" w:rsidRPr="00B7228D" w:rsidRDefault="00B7228D" w:rsidP="00B7228D">
      <w:pPr>
        <w:pStyle w:val="ListParagraph"/>
        <w:rPr>
          <w:b/>
          <w:bCs/>
          <w:color w:val="auto"/>
          <w:szCs w:val="24"/>
        </w:rPr>
      </w:pPr>
    </w:p>
    <w:p w14:paraId="760F4CD7" w14:textId="752BA18F" w:rsidR="00B7228D" w:rsidRPr="00B7228D" w:rsidRDefault="00B7228D" w:rsidP="00426BC3">
      <w:pPr>
        <w:pStyle w:val="ListParagraph"/>
        <w:numPr>
          <w:ilvl w:val="0"/>
          <w:numId w:val="10"/>
        </w:numPr>
        <w:spacing w:after="0" w:line="240" w:lineRule="auto"/>
        <w:jc w:val="left"/>
        <w:rPr>
          <w:color w:val="auto"/>
          <w:szCs w:val="24"/>
        </w:rPr>
      </w:pPr>
      <w:r w:rsidRPr="00B7228D">
        <w:rPr>
          <w:b/>
          <w:bCs/>
          <w:color w:val="auto"/>
          <w:szCs w:val="24"/>
        </w:rPr>
        <w:t xml:space="preserve">Advisory Opinion Working Files. </w:t>
      </w:r>
      <w:r w:rsidRPr="00B7228D">
        <w:rPr>
          <w:color w:val="auto"/>
          <w:szCs w:val="24"/>
        </w:rPr>
        <w:t>This series is created by the commission staff to track the processing of advisory opinion requests and the development of advisory opinions. Included are correspondence, memos documenting communication with certain individuals or institutions, draft advisory opinions, proofreading slips, and copies of approved advisory opinions. The commission maintains this series permanently in its office as supporting documentation to its advisory opinions.</w:t>
      </w:r>
    </w:p>
    <w:p w14:paraId="11921F79" w14:textId="77777777" w:rsidR="00B7228D" w:rsidRDefault="00B7228D" w:rsidP="00B7228D">
      <w:pPr>
        <w:spacing w:after="0" w:line="240" w:lineRule="auto"/>
        <w:ind w:left="0" w:firstLine="0"/>
        <w:jc w:val="left"/>
      </w:pPr>
    </w:p>
    <w:p w14:paraId="2DCE3176" w14:textId="0BB00874" w:rsidR="00B7228D" w:rsidRDefault="00B7228D" w:rsidP="00B7228D">
      <w:pPr>
        <w:spacing w:after="0" w:line="240" w:lineRule="auto"/>
        <w:ind w:left="-5" w:firstLine="0"/>
        <w:jc w:val="left"/>
        <w:rPr>
          <w:b/>
          <w:sz w:val="28"/>
        </w:rPr>
      </w:pPr>
      <w:r>
        <w:rPr>
          <w:b/>
          <w:sz w:val="28"/>
        </w:rPr>
        <w:t>Investigating Alleged Violations</w:t>
      </w:r>
    </w:p>
    <w:p w14:paraId="5A4C40CD" w14:textId="77777777" w:rsidR="00B7228D" w:rsidRPr="00E254E9" w:rsidRDefault="00B7228D" w:rsidP="00B7228D">
      <w:pPr>
        <w:spacing w:after="0" w:line="240" w:lineRule="auto"/>
        <w:ind w:left="-5" w:firstLine="0"/>
        <w:jc w:val="left"/>
        <w:rPr>
          <w:szCs w:val="24"/>
        </w:rPr>
      </w:pPr>
    </w:p>
    <w:p w14:paraId="7BA1A0AE" w14:textId="01F44ED9" w:rsidR="00B7228D" w:rsidRPr="00B7228D" w:rsidRDefault="00B7228D" w:rsidP="00426BC3">
      <w:pPr>
        <w:pStyle w:val="ListParagraph"/>
        <w:numPr>
          <w:ilvl w:val="0"/>
          <w:numId w:val="11"/>
        </w:numPr>
        <w:spacing w:after="0" w:line="240" w:lineRule="auto"/>
        <w:jc w:val="left"/>
        <w:rPr>
          <w:b/>
          <w:bCs/>
          <w:color w:val="auto"/>
          <w:szCs w:val="24"/>
        </w:rPr>
      </w:pPr>
      <w:r w:rsidRPr="00B7228D">
        <w:rPr>
          <w:b/>
          <w:bCs/>
          <w:color w:val="auto"/>
          <w:szCs w:val="24"/>
        </w:rPr>
        <w:t xml:space="preserve">Investigation Case Files. </w:t>
      </w:r>
      <w:r w:rsidRPr="00B7228D">
        <w:rPr>
          <w:color w:val="auto"/>
          <w:szCs w:val="24"/>
        </w:rPr>
        <w:t>These records are created to document investigations made as a result of a document filed with the commission, in response to a complaint filed by an individual with respect to alleged violation of any part of the ethics law, or as a result of alleged failures to file any document required by law. Types of records may include complaints, working files of investigation, minutes of hearings, and correspondence. Information available in these records may include names and addresses, natures of allegations/violations, detailed investigation reports, actions taken by the commission including referral of the case to the office of the attorney general or other law enforcement authorities. This series documents one of the primary functions of the commission. Since the case files are considered confidential and restricted under the Code of Alabama 1975</w:t>
      </w:r>
      <w:r>
        <w:rPr>
          <w:color w:val="auto"/>
          <w:szCs w:val="24"/>
        </w:rPr>
        <w:t xml:space="preserve"> § </w:t>
      </w:r>
      <w:r w:rsidRPr="00B7228D">
        <w:rPr>
          <w:color w:val="auto"/>
          <w:szCs w:val="24"/>
        </w:rPr>
        <w:t>12-16-214 to 216, the commission preserves the case files permanently in its office.</w:t>
      </w:r>
    </w:p>
    <w:p w14:paraId="6358117E" w14:textId="77777777" w:rsidR="00B7228D" w:rsidRDefault="00B7228D" w:rsidP="00B7228D">
      <w:pPr>
        <w:spacing w:after="0" w:line="240" w:lineRule="auto"/>
        <w:ind w:left="0" w:firstLine="0"/>
        <w:jc w:val="left"/>
      </w:pPr>
    </w:p>
    <w:p w14:paraId="44A3E790" w14:textId="681C2E12" w:rsidR="00B7228D" w:rsidRDefault="00544914" w:rsidP="00B7228D">
      <w:pPr>
        <w:spacing w:after="0" w:line="240" w:lineRule="auto"/>
        <w:ind w:left="-5" w:firstLine="0"/>
        <w:jc w:val="left"/>
        <w:rPr>
          <w:b/>
          <w:sz w:val="28"/>
        </w:rPr>
      </w:pPr>
      <w:r>
        <w:rPr>
          <w:b/>
          <w:sz w:val="28"/>
        </w:rPr>
        <w:t>Educating Government Employees</w:t>
      </w:r>
    </w:p>
    <w:p w14:paraId="5EF76284" w14:textId="77777777" w:rsidR="00B7228D" w:rsidRPr="00E254E9" w:rsidRDefault="00B7228D" w:rsidP="00B7228D">
      <w:pPr>
        <w:spacing w:after="0" w:line="240" w:lineRule="auto"/>
        <w:ind w:left="-5" w:firstLine="0"/>
        <w:jc w:val="left"/>
        <w:rPr>
          <w:szCs w:val="24"/>
        </w:rPr>
      </w:pPr>
    </w:p>
    <w:p w14:paraId="67354C93" w14:textId="003B2183" w:rsidR="00E57D91" w:rsidRPr="00E57D91" w:rsidRDefault="00E57D91" w:rsidP="00426BC3">
      <w:pPr>
        <w:pStyle w:val="ListParagraph"/>
        <w:numPr>
          <w:ilvl w:val="0"/>
          <w:numId w:val="10"/>
        </w:numPr>
        <w:spacing w:after="0" w:line="240" w:lineRule="auto"/>
        <w:jc w:val="left"/>
        <w:rPr>
          <w:color w:val="auto"/>
          <w:szCs w:val="24"/>
        </w:rPr>
      </w:pPr>
      <w:r w:rsidRPr="00E57D91">
        <w:rPr>
          <w:b/>
          <w:bCs/>
          <w:color w:val="auto"/>
          <w:szCs w:val="24"/>
        </w:rPr>
        <w:t>Informational and Educational Publications.</w:t>
      </w:r>
      <w:r w:rsidRPr="00E57D91">
        <w:rPr>
          <w:color w:val="auto"/>
          <w:szCs w:val="24"/>
        </w:rPr>
        <w:t xml:space="preserve"> This series consists of various publications issued and distributed by the commission to educate and inform government employees and</w:t>
      </w:r>
      <w:r>
        <w:rPr>
          <w:color w:val="auto"/>
          <w:szCs w:val="24"/>
        </w:rPr>
        <w:t xml:space="preserve"> </w:t>
      </w:r>
      <w:r w:rsidRPr="00E57D91">
        <w:rPr>
          <w:color w:val="auto"/>
          <w:szCs w:val="24"/>
        </w:rPr>
        <w:t xml:space="preserve">the public about different aspects of the Alabama Ethics Law and activities of the commission. The publications may include reprinted articles, newsletters, video presentations, brochures, or other related materials. </w:t>
      </w:r>
      <w:r w:rsidRPr="00E57D91">
        <w:rPr>
          <w:b/>
          <w:bCs/>
          <w:color w:val="auto"/>
          <w:szCs w:val="24"/>
        </w:rPr>
        <w:t>(Bibliographic Title: State Publications)</w:t>
      </w:r>
    </w:p>
    <w:p w14:paraId="02C78AE2" w14:textId="77777777" w:rsidR="00E57D91" w:rsidRPr="00E57D91" w:rsidRDefault="00E57D91" w:rsidP="00E57D91">
      <w:pPr>
        <w:pStyle w:val="ListParagraph"/>
        <w:spacing w:after="0" w:line="240" w:lineRule="auto"/>
        <w:ind w:firstLine="0"/>
        <w:jc w:val="left"/>
        <w:rPr>
          <w:color w:val="auto"/>
          <w:szCs w:val="24"/>
        </w:rPr>
      </w:pPr>
    </w:p>
    <w:p w14:paraId="22560BD4" w14:textId="3C29F06D" w:rsidR="00B7228D" w:rsidRDefault="00E57D91" w:rsidP="00426BC3">
      <w:pPr>
        <w:pStyle w:val="ListParagraph"/>
        <w:numPr>
          <w:ilvl w:val="0"/>
          <w:numId w:val="10"/>
        </w:numPr>
        <w:spacing w:after="0" w:line="240" w:lineRule="auto"/>
        <w:jc w:val="left"/>
        <w:rPr>
          <w:color w:val="auto"/>
          <w:szCs w:val="24"/>
        </w:rPr>
      </w:pPr>
      <w:r w:rsidRPr="00E57D91">
        <w:rPr>
          <w:b/>
          <w:bCs/>
          <w:color w:val="auto"/>
          <w:szCs w:val="24"/>
        </w:rPr>
        <w:t>Annual State Ethics Commission Seminar Analyses.</w:t>
      </w:r>
      <w:r w:rsidRPr="00E57D91">
        <w:rPr>
          <w:color w:val="auto"/>
          <w:szCs w:val="24"/>
        </w:rPr>
        <w:t xml:space="preserve"> This series is composed of printed booklets to recap statistical data about educational seminars conducted by the commission staff.</w:t>
      </w:r>
      <w:r>
        <w:rPr>
          <w:color w:val="auto"/>
          <w:szCs w:val="24"/>
        </w:rPr>
        <w:t xml:space="preserve"> </w:t>
      </w:r>
      <w:r w:rsidRPr="00E57D91">
        <w:rPr>
          <w:color w:val="auto"/>
          <w:szCs w:val="24"/>
        </w:rPr>
        <w:t xml:space="preserve">Information includes recap of monthly, quarterly, and year-to-date educational seminars and attendance numbers, comparison of data of previous years to current year, educational seminars listed in chronological sequence with attendance figures, and educational seminars listed in alphabetical and chronological sequence by </w:t>
      </w:r>
      <w:r w:rsidRPr="00E57D91">
        <w:rPr>
          <w:color w:val="auto"/>
          <w:szCs w:val="24"/>
        </w:rPr>
        <w:lastRenderedPageBreak/>
        <w:t xml:space="preserve">speakers. Due to budget restraints, the commission currently maintains this series in its database. </w:t>
      </w:r>
      <w:r w:rsidRPr="00E57D91">
        <w:rPr>
          <w:b/>
          <w:bCs/>
          <w:color w:val="auto"/>
          <w:szCs w:val="24"/>
        </w:rPr>
        <w:t>(Bibliographic Title: State Publications)</w:t>
      </w:r>
    </w:p>
    <w:p w14:paraId="0059ED7C" w14:textId="77777777" w:rsidR="00E57D91" w:rsidRPr="00E57D91" w:rsidRDefault="00E57D91" w:rsidP="00E57D91">
      <w:pPr>
        <w:spacing w:after="0" w:line="240" w:lineRule="auto"/>
        <w:ind w:left="0" w:firstLine="0"/>
        <w:jc w:val="left"/>
        <w:rPr>
          <w:color w:val="auto"/>
          <w:szCs w:val="24"/>
        </w:rPr>
      </w:pPr>
    </w:p>
    <w:p w14:paraId="5A109AB5" w14:textId="302F4606" w:rsidR="00B7228D" w:rsidRDefault="00E57D91" w:rsidP="00E57D91">
      <w:pPr>
        <w:spacing w:after="0" w:line="240" w:lineRule="auto"/>
        <w:ind w:left="-5" w:firstLine="0"/>
        <w:jc w:val="left"/>
        <w:rPr>
          <w:b/>
          <w:sz w:val="28"/>
        </w:rPr>
      </w:pPr>
      <w:r>
        <w:rPr>
          <w:b/>
          <w:sz w:val="28"/>
        </w:rPr>
        <w:t>Providing Access to Records</w:t>
      </w:r>
    </w:p>
    <w:p w14:paraId="4A0BF1A9" w14:textId="77777777" w:rsidR="00B7228D" w:rsidRPr="00E254E9" w:rsidRDefault="00B7228D" w:rsidP="00E57D91">
      <w:pPr>
        <w:spacing w:after="0" w:line="240" w:lineRule="auto"/>
        <w:ind w:left="-5" w:firstLine="0"/>
        <w:jc w:val="left"/>
        <w:rPr>
          <w:szCs w:val="24"/>
        </w:rPr>
      </w:pPr>
    </w:p>
    <w:p w14:paraId="71B09886" w14:textId="77777777" w:rsidR="00E57D91" w:rsidRPr="00E57D91" w:rsidRDefault="00E57D91" w:rsidP="00E57D91">
      <w:pPr>
        <w:spacing w:after="0" w:line="240" w:lineRule="auto"/>
        <w:jc w:val="left"/>
        <w:rPr>
          <w:color w:val="auto"/>
          <w:szCs w:val="24"/>
        </w:rPr>
      </w:pPr>
      <w:r w:rsidRPr="00E57D91">
        <w:rPr>
          <w:color w:val="auto"/>
          <w:szCs w:val="24"/>
        </w:rPr>
        <w:t>Permanent records providing summary documentation of this subfunction are found in the commission’s annual reports as described in the Administering Internal Operations subfunction.</w:t>
      </w:r>
    </w:p>
    <w:p w14:paraId="2D65655E" w14:textId="77777777" w:rsidR="007F57BC" w:rsidRPr="00C576D4" w:rsidRDefault="007F57BC" w:rsidP="00E57D91">
      <w:pPr>
        <w:spacing w:after="0" w:line="240" w:lineRule="auto"/>
        <w:ind w:left="-5" w:firstLine="0"/>
        <w:jc w:val="left"/>
        <w:rPr>
          <w:b/>
          <w:szCs w:val="24"/>
        </w:rPr>
      </w:pPr>
    </w:p>
    <w:p w14:paraId="2CE7225B" w14:textId="77777777" w:rsidR="00DB0AAB" w:rsidRPr="007059B0" w:rsidRDefault="00D75B03" w:rsidP="00E57D91">
      <w:pPr>
        <w:spacing w:after="0" w:line="240" w:lineRule="auto"/>
        <w:ind w:left="-5" w:firstLine="0"/>
        <w:jc w:val="left"/>
        <w:rPr>
          <w:b/>
          <w:sz w:val="28"/>
        </w:rPr>
      </w:pPr>
      <w:r w:rsidRPr="007059B0">
        <w:rPr>
          <w:b/>
          <w:sz w:val="28"/>
        </w:rPr>
        <w:t>Administering Int</w:t>
      </w:r>
      <w:r w:rsidR="00E03CE5" w:rsidRPr="007059B0">
        <w:rPr>
          <w:b/>
          <w:sz w:val="28"/>
        </w:rPr>
        <w:t>ernal Operations</w:t>
      </w:r>
    </w:p>
    <w:p w14:paraId="6EDEB5ED" w14:textId="77777777" w:rsidR="00E03CE5" w:rsidRPr="00E03CE5" w:rsidRDefault="00E03CE5" w:rsidP="00E57D91">
      <w:pPr>
        <w:spacing w:after="0" w:line="240" w:lineRule="auto"/>
        <w:ind w:left="0" w:firstLine="0"/>
        <w:jc w:val="left"/>
      </w:pPr>
    </w:p>
    <w:p w14:paraId="1104C9B7" w14:textId="268B71B4" w:rsidR="00CB246C" w:rsidRPr="00CB246C" w:rsidRDefault="00CB246C" w:rsidP="00426BC3">
      <w:pPr>
        <w:numPr>
          <w:ilvl w:val="0"/>
          <w:numId w:val="3"/>
        </w:numPr>
        <w:autoSpaceDN w:val="0"/>
        <w:spacing w:after="0" w:line="240" w:lineRule="auto"/>
        <w:jc w:val="left"/>
        <w:rPr>
          <w:szCs w:val="24"/>
        </w:rPr>
      </w:pPr>
      <w:r w:rsidRPr="00CB246C">
        <w:rPr>
          <w:b/>
          <w:bCs/>
          <w:szCs w:val="24"/>
        </w:rPr>
        <w:t>Files of the Commission Director.</w:t>
      </w:r>
      <w:r w:rsidRPr="00CB246C">
        <w:rPr>
          <w:szCs w:val="24"/>
        </w:rPr>
        <w:t xml:space="preserve"> Included in these files are administrative</w:t>
      </w:r>
      <w:r>
        <w:rPr>
          <w:szCs w:val="24"/>
        </w:rPr>
        <w:t xml:space="preserve"> </w:t>
      </w:r>
      <w:r w:rsidRPr="00CB246C">
        <w:rPr>
          <w:szCs w:val="24"/>
        </w:rPr>
        <w:t xml:space="preserve">correspondence, memoranda, programmatic records, information on speaking engagements, and other related documents. They are useful in documenting the administration of the commission. </w:t>
      </w:r>
      <w:r w:rsidRPr="00CB246C">
        <w:rPr>
          <w:b/>
          <w:bCs/>
          <w:szCs w:val="24"/>
        </w:rPr>
        <w:t>(Bibliographic Title: Administrative Files)</w:t>
      </w:r>
    </w:p>
    <w:p w14:paraId="7FBB2674" w14:textId="77777777" w:rsidR="00CB246C" w:rsidRPr="00CB246C" w:rsidRDefault="00CB246C" w:rsidP="00CB246C">
      <w:pPr>
        <w:autoSpaceDN w:val="0"/>
        <w:spacing w:after="0" w:line="240" w:lineRule="auto"/>
        <w:ind w:left="720" w:firstLine="0"/>
        <w:jc w:val="left"/>
        <w:rPr>
          <w:szCs w:val="24"/>
        </w:rPr>
      </w:pPr>
    </w:p>
    <w:p w14:paraId="49BF1A17" w14:textId="34DCC552" w:rsidR="00CB246C" w:rsidRPr="00CB246C" w:rsidRDefault="00CB246C" w:rsidP="00426BC3">
      <w:pPr>
        <w:numPr>
          <w:ilvl w:val="0"/>
          <w:numId w:val="3"/>
        </w:numPr>
        <w:autoSpaceDN w:val="0"/>
        <w:spacing w:after="0" w:line="240" w:lineRule="auto"/>
        <w:jc w:val="left"/>
        <w:rPr>
          <w:szCs w:val="24"/>
        </w:rPr>
      </w:pPr>
      <w:r w:rsidRPr="00CB246C">
        <w:rPr>
          <w:b/>
          <w:bCs/>
          <w:szCs w:val="24"/>
        </w:rPr>
        <w:t>Annual Reports.</w:t>
      </w:r>
      <w:r w:rsidRPr="00CB246C">
        <w:rPr>
          <w:szCs w:val="24"/>
        </w:rPr>
        <w:t xml:space="preserve"> In accordance with</w:t>
      </w:r>
      <w:r>
        <w:rPr>
          <w:szCs w:val="24"/>
        </w:rPr>
        <w:t xml:space="preserve"> the</w:t>
      </w:r>
      <w:r w:rsidRPr="00CB246C">
        <w:rPr>
          <w:szCs w:val="24"/>
        </w:rPr>
        <w:t xml:space="preserve"> Code of Alabama </w:t>
      </w:r>
      <w:r w:rsidRPr="00B7228D">
        <w:rPr>
          <w:color w:val="auto"/>
          <w:szCs w:val="24"/>
        </w:rPr>
        <w:t>1975</w:t>
      </w:r>
      <w:r>
        <w:rPr>
          <w:color w:val="auto"/>
          <w:szCs w:val="24"/>
        </w:rPr>
        <w:t xml:space="preserve"> §</w:t>
      </w:r>
      <w:r>
        <w:rPr>
          <w:color w:val="auto"/>
          <w:szCs w:val="24"/>
        </w:rPr>
        <w:t xml:space="preserve"> </w:t>
      </w:r>
      <w:r w:rsidRPr="00CB246C">
        <w:rPr>
          <w:szCs w:val="24"/>
        </w:rPr>
        <w:t xml:space="preserve">36-25-3 (c), the commission publishes an annual report for the governor and the legislature. Information contained in the annual report includes biographical data of commissioners, brief description of the commission’s mandates, significant events of the previous year, commission meeting highlights, digest of advisory opinions issued by the commission, expenditures, and charts containing statistical data. In addition to paper copies, the annual report is also available on the commission’s website. </w:t>
      </w:r>
      <w:r w:rsidRPr="00CB246C">
        <w:rPr>
          <w:b/>
          <w:bCs/>
          <w:szCs w:val="24"/>
        </w:rPr>
        <w:t>(Bibliographic Title: State Publications)</w:t>
      </w:r>
    </w:p>
    <w:p w14:paraId="4358B833" w14:textId="77777777" w:rsidR="00CB246C" w:rsidRPr="00CB246C" w:rsidRDefault="00CB246C" w:rsidP="00CB246C">
      <w:pPr>
        <w:autoSpaceDN w:val="0"/>
        <w:spacing w:after="0" w:line="240" w:lineRule="auto"/>
        <w:ind w:left="720" w:firstLine="0"/>
        <w:jc w:val="left"/>
        <w:rPr>
          <w:szCs w:val="24"/>
        </w:rPr>
      </w:pPr>
    </w:p>
    <w:p w14:paraId="3D9F602F" w14:textId="01E14666" w:rsidR="00CB246C" w:rsidRPr="00CB246C" w:rsidRDefault="00CB246C" w:rsidP="00426BC3">
      <w:pPr>
        <w:numPr>
          <w:ilvl w:val="0"/>
          <w:numId w:val="3"/>
        </w:numPr>
        <w:autoSpaceDN w:val="0"/>
        <w:spacing w:after="0" w:line="240" w:lineRule="auto"/>
        <w:jc w:val="left"/>
        <w:rPr>
          <w:szCs w:val="24"/>
        </w:rPr>
      </w:pPr>
      <w:r w:rsidRPr="00CB246C">
        <w:rPr>
          <w:b/>
          <w:bCs/>
          <w:szCs w:val="24"/>
        </w:rPr>
        <w:t>Website.</w:t>
      </w:r>
      <w:r w:rsidRPr="00CB246C">
        <w:rPr>
          <w:szCs w:val="24"/>
        </w:rPr>
        <w:t xml:space="preserve"> The board has a website at: www.ethics.alalinc.net. Information on the website includes the Alabama Ethics Law, all text-searchable advisory opinions issued by the commission since 1995, blank commission required forms, guidelines for completing these forms, current annual report, directory of commission members and staff, and registered lobbyist list. The website should be preserved as it serves as an important medium for communication with the public.</w:t>
      </w:r>
      <w:r>
        <w:rPr>
          <w:szCs w:val="24"/>
        </w:rPr>
        <w:t xml:space="preserve"> </w:t>
      </w:r>
      <w:r w:rsidRPr="00CB246C">
        <w:rPr>
          <w:b/>
          <w:bCs/>
          <w:szCs w:val="24"/>
        </w:rPr>
        <w:t>(Bibliographic Title: Website)</w:t>
      </w:r>
    </w:p>
    <w:p w14:paraId="2639B4E1" w14:textId="77777777" w:rsidR="00CB246C" w:rsidRPr="00CB246C" w:rsidRDefault="00CB246C" w:rsidP="00CB246C">
      <w:pPr>
        <w:autoSpaceDN w:val="0"/>
        <w:spacing w:after="0" w:line="240" w:lineRule="auto"/>
        <w:ind w:left="720" w:firstLine="0"/>
        <w:jc w:val="left"/>
        <w:rPr>
          <w:szCs w:val="24"/>
        </w:rPr>
      </w:pPr>
    </w:p>
    <w:p w14:paraId="3A37D8C7" w14:textId="19BCAF39" w:rsidR="00CB246C" w:rsidRPr="00CB246C" w:rsidRDefault="00CB246C" w:rsidP="00426BC3">
      <w:pPr>
        <w:numPr>
          <w:ilvl w:val="0"/>
          <w:numId w:val="3"/>
        </w:numPr>
        <w:autoSpaceDN w:val="0"/>
        <w:spacing w:after="0" w:line="240" w:lineRule="auto"/>
        <w:jc w:val="left"/>
        <w:rPr>
          <w:szCs w:val="24"/>
        </w:rPr>
      </w:pPr>
      <w:r w:rsidRPr="00CB246C">
        <w:rPr>
          <w:b/>
          <w:bCs/>
          <w:szCs w:val="24"/>
        </w:rPr>
        <w:t>Legal Case Files.</w:t>
      </w:r>
      <w:r w:rsidRPr="00CB246C">
        <w:rPr>
          <w:szCs w:val="24"/>
        </w:rPr>
        <w:t xml:space="preserve"> This series consists of legal case files created by the commission’s general</w:t>
      </w:r>
      <w:r>
        <w:rPr>
          <w:szCs w:val="24"/>
        </w:rPr>
        <w:t xml:space="preserve"> </w:t>
      </w:r>
      <w:r w:rsidRPr="00CB246C">
        <w:rPr>
          <w:szCs w:val="24"/>
        </w:rPr>
        <w:t>counsel containing materials relating to specific legal activities. A typical file may include briefs, memoranda, correspondence, reports, notes, copies of laws and regulations, and other legal documents. The commission preserves the legal case files permanently for documentation.</w:t>
      </w:r>
    </w:p>
    <w:p w14:paraId="39AEC20B" w14:textId="77777777" w:rsidR="00CB246C" w:rsidRPr="00CB246C" w:rsidRDefault="00CB246C" w:rsidP="00CB246C">
      <w:pPr>
        <w:autoSpaceDN w:val="0"/>
        <w:spacing w:after="0" w:line="240" w:lineRule="auto"/>
        <w:ind w:left="720" w:firstLine="0"/>
        <w:jc w:val="left"/>
        <w:rPr>
          <w:szCs w:val="24"/>
        </w:rPr>
      </w:pPr>
    </w:p>
    <w:p w14:paraId="10D5A338" w14:textId="594D29B6" w:rsidR="00A12DBA" w:rsidRPr="00CB246C" w:rsidRDefault="00CB246C" w:rsidP="00426BC3">
      <w:pPr>
        <w:numPr>
          <w:ilvl w:val="0"/>
          <w:numId w:val="3"/>
        </w:numPr>
        <w:autoSpaceDN w:val="0"/>
        <w:spacing w:after="0" w:line="240" w:lineRule="auto"/>
        <w:jc w:val="left"/>
        <w:rPr>
          <w:szCs w:val="24"/>
        </w:rPr>
      </w:pPr>
      <w:r w:rsidRPr="00CB246C">
        <w:rPr>
          <w:b/>
          <w:bCs/>
          <w:szCs w:val="24"/>
        </w:rPr>
        <w:t>Inventory Lists.</w:t>
      </w:r>
      <w:r w:rsidRPr="00CB246C">
        <w:rPr>
          <w:szCs w:val="24"/>
        </w:rPr>
        <w:t xml:space="preserve"> The Code of Alabama </w:t>
      </w:r>
      <w:r w:rsidRPr="00B7228D">
        <w:rPr>
          <w:color w:val="auto"/>
          <w:szCs w:val="24"/>
        </w:rPr>
        <w:t>1975</w:t>
      </w:r>
      <w:r>
        <w:rPr>
          <w:color w:val="auto"/>
          <w:szCs w:val="24"/>
        </w:rPr>
        <w:t xml:space="preserve"> §</w:t>
      </w:r>
      <w:r>
        <w:rPr>
          <w:color w:val="auto"/>
          <w:szCs w:val="24"/>
        </w:rPr>
        <w:t xml:space="preserve"> </w:t>
      </w:r>
      <w:r w:rsidRPr="00CB246C">
        <w:rPr>
          <w:szCs w:val="24"/>
        </w:rPr>
        <w:t>36-16-8[1] requires that “</w:t>
      </w:r>
      <w:r>
        <w:rPr>
          <w:szCs w:val="24"/>
        </w:rPr>
        <w:t>…</w:t>
      </w:r>
      <w:r w:rsidRPr="00CB246C">
        <w:rPr>
          <w:szCs w:val="24"/>
        </w:rPr>
        <w:t>All [state agency] property managers shall keep at all times in their files a copy of all inventories submitted to the Property Inventory Control Division, and the copies shall be subject to examination by any and all state auditors or employees of the Department of Examiners of Public Accounts.” These files need to be maintained in the agency’s office.</w:t>
      </w:r>
      <w:r w:rsidR="00A12DBA" w:rsidRPr="00CB246C">
        <w:rPr>
          <w:b/>
          <w:color w:val="auto"/>
        </w:rPr>
        <w:br w:type="page"/>
      </w:r>
    </w:p>
    <w:p w14:paraId="20CCECAA" w14:textId="77777777" w:rsidR="00DB0AAB" w:rsidRPr="008E1DB4" w:rsidRDefault="00D75B03" w:rsidP="00B7228D">
      <w:pPr>
        <w:pStyle w:val="Heading2"/>
        <w:spacing w:after="0"/>
        <w:ind w:left="0" w:right="0" w:firstLine="0"/>
        <w:jc w:val="center"/>
        <w:rPr>
          <w:szCs w:val="32"/>
        </w:rPr>
      </w:pPr>
      <w:bookmarkStart w:id="12" w:name="_Toc42086354"/>
      <w:r w:rsidRPr="008E1DB4">
        <w:rPr>
          <w:szCs w:val="32"/>
        </w:rPr>
        <w:lastRenderedPageBreak/>
        <w:t>Permanent Records List</w:t>
      </w:r>
      <w:bookmarkEnd w:id="12"/>
    </w:p>
    <w:p w14:paraId="709FE76F" w14:textId="0BE49F87" w:rsidR="008E1DB4" w:rsidRPr="008E1DB4" w:rsidRDefault="00572E33" w:rsidP="00B7228D">
      <w:pPr>
        <w:spacing w:after="0" w:line="240" w:lineRule="auto"/>
        <w:ind w:firstLine="0"/>
        <w:jc w:val="center"/>
        <w:rPr>
          <w:b/>
          <w:sz w:val="32"/>
          <w:szCs w:val="32"/>
        </w:rPr>
      </w:pPr>
      <w:r>
        <w:rPr>
          <w:b/>
          <w:sz w:val="32"/>
          <w:szCs w:val="32"/>
        </w:rPr>
        <w:t>State Ethics Commission</w:t>
      </w:r>
    </w:p>
    <w:p w14:paraId="417E7793" w14:textId="77777777" w:rsidR="008E1DB4" w:rsidRDefault="008E1DB4" w:rsidP="00B7228D">
      <w:pPr>
        <w:spacing w:after="0" w:line="240" w:lineRule="auto"/>
        <w:ind w:left="-5" w:firstLine="0"/>
        <w:jc w:val="left"/>
        <w:rPr>
          <w:b/>
        </w:rPr>
      </w:pPr>
    </w:p>
    <w:p w14:paraId="6B30551A" w14:textId="77777777" w:rsidR="00572E33" w:rsidRPr="00572E33" w:rsidRDefault="00572E33" w:rsidP="00572E33">
      <w:pPr>
        <w:autoSpaceDE w:val="0"/>
        <w:autoSpaceDN w:val="0"/>
        <w:adjustRightInd w:val="0"/>
        <w:spacing w:after="0" w:line="240" w:lineRule="auto"/>
        <w:ind w:left="0" w:firstLine="0"/>
        <w:jc w:val="left"/>
        <w:rPr>
          <w:b/>
          <w:bCs/>
        </w:rPr>
      </w:pPr>
      <w:r w:rsidRPr="00572E33">
        <w:rPr>
          <w:b/>
          <w:bCs/>
        </w:rPr>
        <w:t>Promulgating Rules and Regulations</w:t>
      </w:r>
    </w:p>
    <w:p w14:paraId="383DB7AA" w14:textId="77777777" w:rsidR="00572E33" w:rsidRPr="00572E33" w:rsidRDefault="00572E33" w:rsidP="00572E33">
      <w:pPr>
        <w:autoSpaceDE w:val="0"/>
        <w:autoSpaceDN w:val="0"/>
        <w:adjustRightInd w:val="0"/>
        <w:spacing w:after="0" w:line="240" w:lineRule="auto"/>
        <w:ind w:left="0" w:firstLine="0"/>
        <w:jc w:val="left"/>
        <w:rPr>
          <w:b/>
          <w:bCs/>
        </w:rPr>
      </w:pPr>
    </w:p>
    <w:p w14:paraId="4C473124" w14:textId="77777777" w:rsidR="00572E33" w:rsidRDefault="00572E33" w:rsidP="00426BC3">
      <w:pPr>
        <w:pStyle w:val="ListParagraph"/>
        <w:numPr>
          <w:ilvl w:val="0"/>
          <w:numId w:val="12"/>
        </w:numPr>
        <w:autoSpaceDE w:val="0"/>
        <w:autoSpaceDN w:val="0"/>
        <w:adjustRightInd w:val="0"/>
        <w:spacing w:after="0" w:line="240" w:lineRule="auto"/>
        <w:jc w:val="left"/>
      </w:pPr>
      <w:r w:rsidRPr="00572E33">
        <w:t>Meeting Agendas, Minutes, and Packets</w:t>
      </w:r>
    </w:p>
    <w:p w14:paraId="66D838F2" w14:textId="545E9A02" w:rsidR="00572E33" w:rsidRPr="00572E33" w:rsidRDefault="00572E33" w:rsidP="00426BC3">
      <w:pPr>
        <w:pStyle w:val="ListParagraph"/>
        <w:numPr>
          <w:ilvl w:val="0"/>
          <w:numId w:val="12"/>
        </w:numPr>
        <w:autoSpaceDE w:val="0"/>
        <w:autoSpaceDN w:val="0"/>
        <w:adjustRightInd w:val="0"/>
        <w:spacing w:after="0" w:line="240" w:lineRule="auto"/>
        <w:jc w:val="left"/>
      </w:pPr>
      <w:r w:rsidRPr="00572E33">
        <w:t>Register of Administrative Procedures Rule Filings*</w:t>
      </w:r>
    </w:p>
    <w:p w14:paraId="100D8E2F" w14:textId="77777777" w:rsidR="00572E33" w:rsidRPr="00572E33" w:rsidRDefault="00572E33" w:rsidP="00572E33">
      <w:pPr>
        <w:autoSpaceDE w:val="0"/>
        <w:autoSpaceDN w:val="0"/>
        <w:adjustRightInd w:val="0"/>
        <w:spacing w:after="0" w:line="240" w:lineRule="auto"/>
        <w:ind w:left="0" w:firstLine="0"/>
        <w:jc w:val="left"/>
        <w:rPr>
          <w:b/>
          <w:bCs/>
        </w:rPr>
      </w:pPr>
    </w:p>
    <w:p w14:paraId="7314549F" w14:textId="77777777" w:rsidR="00572E33" w:rsidRPr="00572E33" w:rsidRDefault="00572E33" w:rsidP="00572E33">
      <w:pPr>
        <w:autoSpaceDE w:val="0"/>
        <w:autoSpaceDN w:val="0"/>
        <w:adjustRightInd w:val="0"/>
        <w:spacing w:after="0" w:line="240" w:lineRule="auto"/>
        <w:ind w:left="0" w:firstLine="0"/>
        <w:jc w:val="left"/>
        <w:rPr>
          <w:b/>
          <w:bCs/>
        </w:rPr>
      </w:pPr>
      <w:r w:rsidRPr="00572E33">
        <w:rPr>
          <w:b/>
          <w:bCs/>
        </w:rPr>
        <w:t>Collecting and Maintaining Required Disclosure Reports</w:t>
      </w:r>
    </w:p>
    <w:p w14:paraId="6DFF56C3" w14:textId="77777777" w:rsidR="00572E33" w:rsidRPr="00572E33" w:rsidRDefault="00572E33" w:rsidP="00572E33">
      <w:pPr>
        <w:autoSpaceDE w:val="0"/>
        <w:autoSpaceDN w:val="0"/>
        <w:adjustRightInd w:val="0"/>
        <w:spacing w:after="0" w:line="240" w:lineRule="auto"/>
        <w:ind w:left="0" w:firstLine="0"/>
        <w:jc w:val="left"/>
        <w:rPr>
          <w:b/>
          <w:bCs/>
        </w:rPr>
      </w:pPr>
    </w:p>
    <w:p w14:paraId="77B0728B" w14:textId="39F53EE5" w:rsidR="00572E33" w:rsidRPr="00572E33" w:rsidRDefault="00572E33" w:rsidP="00426BC3">
      <w:pPr>
        <w:pStyle w:val="ListParagraph"/>
        <w:numPr>
          <w:ilvl w:val="0"/>
          <w:numId w:val="13"/>
        </w:numPr>
        <w:autoSpaceDE w:val="0"/>
        <w:autoSpaceDN w:val="0"/>
        <w:adjustRightInd w:val="0"/>
        <w:spacing w:after="0" w:line="240" w:lineRule="auto"/>
        <w:jc w:val="left"/>
      </w:pPr>
      <w:r w:rsidRPr="00572E33">
        <w:t>Statements of Economic Interests Filed by State Elected / Appointed Officials, and Agency Heads</w:t>
      </w:r>
    </w:p>
    <w:p w14:paraId="47273A81" w14:textId="77777777" w:rsidR="00572E33" w:rsidRPr="00572E33" w:rsidRDefault="00572E33" w:rsidP="00572E33">
      <w:pPr>
        <w:autoSpaceDE w:val="0"/>
        <w:autoSpaceDN w:val="0"/>
        <w:adjustRightInd w:val="0"/>
        <w:spacing w:after="0" w:line="240" w:lineRule="auto"/>
        <w:ind w:left="0" w:firstLine="0"/>
        <w:jc w:val="left"/>
        <w:rPr>
          <w:b/>
          <w:bCs/>
        </w:rPr>
      </w:pPr>
    </w:p>
    <w:p w14:paraId="46FC3204" w14:textId="77777777" w:rsidR="00572E33" w:rsidRPr="00572E33" w:rsidRDefault="00572E33" w:rsidP="00572E33">
      <w:pPr>
        <w:autoSpaceDE w:val="0"/>
        <w:autoSpaceDN w:val="0"/>
        <w:adjustRightInd w:val="0"/>
        <w:spacing w:after="0" w:line="240" w:lineRule="auto"/>
        <w:ind w:left="0" w:firstLine="0"/>
        <w:jc w:val="left"/>
        <w:rPr>
          <w:b/>
          <w:bCs/>
        </w:rPr>
      </w:pPr>
      <w:r w:rsidRPr="00572E33">
        <w:rPr>
          <w:b/>
          <w:bCs/>
        </w:rPr>
        <w:t>Regulating Lobbyists</w:t>
      </w:r>
    </w:p>
    <w:p w14:paraId="5417A469" w14:textId="77777777" w:rsidR="00572E33" w:rsidRPr="00572E33" w:rsidRDefault="00572E33" w:rsidP="00572E33">
      <w:pPr>
        <w:autoSpaceDE w:val="0"/>
        <w:autoSpaceDN w:val="0"/>
        <w:adjustRightInd w:val="0"/>
        <w:spacing w:after="0" w:line="240" w:lineRule="auto"/>
        <w:ind w:left="0" w:firstLine="0"/>
        <w:jc w:val="left"/>
        <w:rPr>
          <w:b/>
          <w:bCs/>
        </w:rPr>
      </w:pPr>
    </w:p>
    <w:p w14:paraId="2A0B2BA2" w14:textId="201AF043" w:rsidR="00572E33" w:rsidRPr="00572E33" w:rsidRDefault="00572E33" w:rsidP="00426BC3">
      <w:pPr>
        <w:pStyle w:val="ListParagraph"/>
        <w:numPr>
          <w:ilvl w:val="0"/>
          <w:numId w:val="14"/>
        </w:numPr>
        <w:autoSpaceDE w:val="0"/>
        <w:autoSpaceDN w:val="0"/>
        <w:adjustRightInd w:val="0"/>
        <w:spacing w:after="0" w:line="240" w:lineRule="auto"/>
        <w:jc w:val="left"/>
      </w:pPr>
      <w:r w:rsidRPr="00572E33">
        <w:t>Lobbyists Registration, Termination, and Reporting Files</w:t>
      </w:r>
    </w:p>
    <w:p w14:paraId="4FA8A954" w14:textId="77777777" w:rsidR="00572E33" w:rsidRPr="00572E33" w:rsidRDefault="00572E33" w:rsidP="00572E33">
      <w:pPr>
        <w:autoSpaceDE w:val="0"/>
        <w:autoSpaceDN w:val="0"/>
        <w:adjustRightInd w:val="0"/>
        <w:spacing w:after="0" w:line="240" w:lineRule="auto"/>
        <w:ind w:left="0" w:firstLine="0"/>
        <w:jc w:val="left"/>
        <w:rPr>
          <w:b/>
          <w:bCs/>
        </w:rPr>
      </w:pPr>
    </w:p>
    <w:p w14:paraId="1474D1FC" w14:textId="77777777" w:rsidR="00572E33" w:rsidRPr="00572E33" w:rsidRDefault="00572E33" w:rsidP="00572E33">
      <w:pPr>
        <w:autoSpaceDE w:val="0"/>
        <w:autoSpaceDN w:val="0"/>
        <w:adjustRightInd w:val="0"/>
        <w:spacing w:after="0" w:line="240" w:lineRule="auto"/>
        <w:ind w:left="0" w:firstLine="0"/>
        <w:jc w:val="left"/>
        <w:rPr>
          <w:b/>
          <w:bCs/>
        </w:rPr>
      </w:pPr>
      <w:r w:rsidRPr="00572E33">
        <w:rPr>
          <w:b/>
          <w:bCs/>
        </w:rPr>
        <w:t>Issuing Advisory Opinions</w:t>
      </w:r>
    </w:p>
    <w:p w14:paraId="60A87B8C" w14:textId="77777777" w:rsidR="00572E33" w:rsidRPr="00572E33" w:rsidRDefault="00572E33" w:rsidP="00572E33">
      <w:pPr>
        <w:autoSpaceDE w:val="0"/>
        <w:autoSpaceDN w:val="0"/>
        <w:adjustRightInd w:val="0"/>
        <w:spacing w:after="0" w:line="240" w:lineRule="auto"/>
        <w:ind w:left="0" w:firstLine="0"/>
        <w:jc w:val="left"/>
        <w:rPr>
          <w:b/>
          <w:bCs/>
        </w:rPr>
      </w:pPr>
    </w:p>
    <w:p w14:paraId="3FB85CE4" w14:textId="77777777" w:rsidR="00572E33" w:rsidRDefault="00572E33" w:rsidP="00426BC3">
      <w:pPr>
        <w:pStyle w:val="ListParagraph"/>
        <w:numPr>
          <w:ilvl w:val="0"/>
          <w:numId w:val="15"/>
        </w:numPr>
        <w:autoSpaceDE w:val="0"/>
        <w:autoSpaceDN w:val="0"/>
        <w:adjustRightInd w:val="0"/>
        <w:spacing w:after="0" w:line="240" w:lineRule="auto"/>
        <w:jc w:val="left"/>
      </w:pPr>
      <w:r w:rsidRPr="00572E33">
        <w:t>Advisory Opinion Files</w:t>
      </w:r>
    </w:p>
    <w:p w14:paraId="2CB426A3" w14:textId="77777777" w:rsidR="00572E33" w:rsidRDefault="00572E33" w:rsidP="00426BC3">
      <w:pPr>
        <w:pStyle w:val="ListParagraph"/>
        <w:numPr>
          <w:ilvl w:val="0"/>
          <w:numId w:val="15"/>
        </w:numPr>
        <w:autoSpaceDE w:val="0"/>
        <w:autoSpaceDN w:val="0"/>
        <w:adjustRightInd w:val="0"/>
        <w:spacing w:after="0" w:line="240" w:lineRule="auto"/>
        <w:jc w:val="left"/>
      </w:pPr>
      <w:r w:rsidRPr="00572E33">
        <w:t>Digests of Advisory Opinions</w:t>
      </w:r>
    </w:p>
    <w:p w14:paraId="0C283F64" w14:textId="6AADE842" w:rsidR="00572E33" w:rsidRPr="00572E33" w:rsidRDefault="00572E33" w:rsidP="00426BC3">
      <w:pPr>
        <w:pStyle w:val="ListParagraph"/>
        <w:numPr>
          <w:ilvl w:val="0"/>
          <w:numId w:val="15"/>
        </w:numPr>
        <w:autoSpaceDE w:val="0"/>
        <w:autoSpaceDN w:val="0"/>
        <w:adjustRightInd w:val="0"/>
        <w:spacing w:after="0" w:line="240" w:lineRule="auto"/>
        <w:jc w:val="left"/>
      </w:pPr>
      <w:r w:rsidRPr="00572E33">
        <w:t>Advisory Opinion Working Files*</w:t>
      </w:r>
    </w:p>
    <w:p w14:paraId="7F148B75" w14:textId="77777777" w:rsidR="00572E33" w:rsidRPr="00572E33" w:rsidRDefault="00572E33" w:rsidP="00572E33">
      <w:pPr>
        <w:autoSpaceDE w:val="0"/>
        <w:autoSpaceDN w:val="0"/>
        <w:adjustRightInd w:val="0"/>
        <w:spacing w:after="0" w:line="240" w:lineRule="auto"/>
        <w:ind w:left="0" w:firstLine="0"/>
        <w:jc w:val="left"/>
        <w:rPr>
          <w:b/>
          <w:bCs/>
        </w:rPr>
      </w:pPr>
    </w:p>
    <w:p w14:paraId="5237072E" w14:textId="77777777" w:rsidR="00572E33" w:rsidRPr="00572E33" w:rsidRDefault="00572E33" w:rsidP="00572E33">
      <w:pPr>
        <w:autoSpaceDE w:val="0"/>
        <w:autoSpaceDN w:val="0"/>
        <w:adjustRightInd w:val="0"/>
        <w:spacing w:after="0" w:line="240" w:lineRule="auto"/>
        <w:ind w:left="0" w:firstLine="0"/>
        <w:jc w:val="left"/>
        <w:rPr>
          <w:b/>
          <w:bCs/>
        </w:rPr>
      </w:pPr>
      <w:r w:rsidRPr="00572E33">
        <w:rPr>
          <w:b/>
          <w:bCs/>
        </w:rPr>
        <w:t>Investigating Alleged Violations</w:t>
      </w:r>
    </w:p>
    <w:p w14:paraId="241B5D55" w14:textId="77777777" w:rsidR="00572E33" w:rsidRPr="00572E33" w:rsidRDefault="00572E33" w:rsidP="00572E33">
      <w:pPr>
        <w:autoSpaceDE w:val="0"/>
        <w:autoSpaceDN w:val="0"/>
        <w:adjustRightInd w:val="0"/>
        <w:spacing w:after="0" w:line="240" w:lineRule="auto"/>
        <w:ind w:left="0" w:firstLine="0"/>
        <w:jc w:val="left"/>
        <w:rPr>
          <w:b/>
          <w:bCs/>
        </w:rPr>
      </w:pPr>
    </w:p>
    <w:p w14:paraId="48D855C1" w14:textId="676AA346" w:rsidR="00572E33" w:rsidRPr="00572E33" w:rsidRDefault="00572E33" w:rsidP="00426BC3">
      <w:pPr>
        <w:pStyle w:val="ListParagraph"/>
        <w:numPr>
          <w:ilvl w:val="0"/>
          <w:numId w:val="16"/>
        </w:numPr>
        <w:autoSpaceDE w:val="0"/>
        <w:autoSpaceDN w:val="0"/>
        <w:adjustRightInd w:val="0"/>
        <w:spacing w:after="0" w:line="240" w:lineRule="auto"/>
        <w:jc w:val="left"/>
      </w:pPr>
      <w:r w:rsidRPr="00572E33">
        <w:t>Investigation Case Files*</w:t>
      </w:r>
    </w:p>
    <w:p w14:paraId="2E5E98B8" w14:textId="77777777" w:rsidR="00572E33" w:rsidRPr="00572E33" w:rsidRDefault="00572E33" w:rsidP="00572E33">
      <w:pPr>
        <w:autoSpaceDE w:val="0"/>
        <w:autoSpaceDN w:val="0"/>
        <w:adjustRightInd w:val="0"/>
        <w:spacing w:after="0" w:line="240" w:lineRule="auto"/>
        <w:ind w:left="0" w:firstLine="0"/>
        <w:jc w:val="left"/>
        <w:rPr>
          <w:b/>
          <w:bCs/>
        </w:rPr>
      </w:pPr>
    </w:p>
    <w:p w14:paraId="7E1588E2" w14:textId="77777777" w:rsidR="00572E33" w:rsidRPr="00572E33" w:rsidRDefault="00572E33" w:rsidP="00572E33">
      <w:pPr>
        <w:autoSpaceDE w:val="0"/>
        <w:autoSpaceDN w:val="0"/>
        <w:adjustRightInd w:val="0"/>
        <w:spacing w:after="0" w:line="240" w:lineRule="auto"/>
        <w:ind w:left="0" w:firstLine="0"/>
        <w:jc w:val="left"/>
        <w:rPr>
          <w:b/>
          <w:bCs/>
        </w:rPr>
      </w:pPr>
      <w:r w:rsidRPr="00572E33">
        <w:rPr>
          <w:b/>
          <w:bCs/>
        </w:rPr>
        <w:t>Educating Government Employees</w:t>
      </w:r>
    </w:p>
    <w:p w14:paraId="1B312F3B" w14:textId="77777777" w:rsidR="00572E33" w:rsidRPr="00572E33" w:rsidRDefault="00572E33" w:rsidP="00572E33">
      <w:pPr>
        <w:autoSpaceDE w:val="0"/>
        <w:autoSpaceDN w:val="0"/>
        <w:adjustRightInd w:val="0"/>
        <w:spacing w:after="0" w:line="240" w:lineRule="auto"/>
        <w:ind w:left="0" w:firstLine="0"/>
        <w:jc w:val="left"/>
      </w:pPr>
    </w:p>
    <w:p w14:paraId="6C7A3F5E" w14:textId="77777777" w:rsidR="00572E33" w:rsidRDefault="00572E33" w:rsidP="00426BC3">
      <w:pPr>
        <w:pStyle w:val="ListParagraph"/>
        <w:numPr>
          <w:ilvl w:val="0"/>
          <w:numId w:val="17"/>
        </w:numPr>
        <w:autoSpaceDE w:val="0"/>
        <w:autoSpaceDN w:val="0"/>
        <w:adjustRightInd w:val="0"/>
        <w:spacing w:after="0" w:line="240" w:lineRule="auto"/>
        <w:jc w:val="left"/>
      </w:pPr>
      <w:r w:rsidRPr="00572E33">
        <w:t>Informational and Promotional Publications</w:t>
      </w:r>
    </w:p>
    <w:p w14:paraId="5DE9CFA9" w14:textId="277C73FC" w:rsidR="00572E33" w:rsidRPr="00572E33" w:rsidRDefault="00572E33" w:rsidP="00426BC3">
      <w:pPr>
        <w:pStyle w:val="ListParagraph"/>
        <w:numPr>
          <w:ilvl w:val="0"/>
          <w:numId w:val="17"/>
        </w:numPr>
        <w:autoSpaceDE w:val="0"/>
        <w:autoSpaceDN w:val="0"/>
        <w:adjustRightInd w:val="0"/>
        <w:spacing w:after="0" w:line="240" w:lineRule="auto"/>
        <w:jc w:val="left"/>
      </w:pPr>
      <w:r w:rsidRPr="00572E33">
        <w:t>Annual State Ethics Commission Seminar Analyses</w:t>
      </w:r>
    </w:p>
    <w:p w14:paraId="6DD0768F" w14:textId="77777777" w:rsidR="00572E33" w:rsidRPr="00572E33" w:rsidRDefault="00572E33" w:rsidP="00572E33">
      <w:pPr>
        <w:autoSpaceDE w:val="0"/>
        <w:autoSpaceDN w:val="0"/>
        <w:adjustRightInd w:val="0"/>
        <w:spacing w:after="0" w:line="240" w:lineRule="auto"/>
        <w:ind w:left="0" w:firstLine="0"/>
        <w:jc w:val="left"/>
        <w:rPr>
          <w:b/>
          <w:bCs/>
        </w:rPr>
      </w:pPr>
    </w:p>
    <w:p w14:paraId="716148ED" w14:textId="77777777" w:rsidR="00572E33" w:rsidRPr="00572E33" w:rsidRDefault="00572E33" w:rsidP="00572E33">
      <w:pPr>
        <w:autoSpaceDE w:val="0"/>
        <w:autoSpaceDN w:val="0"/>
        <w:adjustRightInd w:val="0"/>
        <w:spacing w:after="0" w:line="240" w:lineRule="auto"/>
        <w:ind w:left="0" w:firstLine="0"/>
        <w:jc w:val="left"/>
        <w:rPr>
          <w:b/>
          <w:bCs/>
        </w:rPr>
      </w:pPr>
      <w:r w:rsidRPr="00572E33">
        <w:rPr>
          <w:b/>
          <w:bCs/>
        </w:rPr>
        <w:t>Administering Internal Operations</w:t>
      </w:r>
    </w:p>
    <w:p w14:paraId="3C37AB67" w14:textId="77777777" w:rsidR="00572E33" w:rsidRPr="00572E33" w:rsidRDefault="00572E33" w:rsidP="00572E33">
      <w:pPr>
        <w:autoSpaceDE w:val="0"/>
        <w:autoSpaceDN w:val="0"/>
        <w:adjustRightInd w:val="0"/>
        <w:spacing w:after="0" w:line="240" w:lineRule="auto"/>
        <w:ind w:left="0" w:firstLine="0"/>
        <w:jc w:val="left"/>
        <w:rPr>
          <w:b/>
          <w:bCs/>
        </w:rPr>
      </w:pPr>
    </w:p>
    <w:p w14:paraId="5BCA89F0" w14:textId="77777777" w:rsidR="00572E33" w:rsidRDefault="00572E33" w:rsidP="00426BC3">
      <w:pPr>
        <w:pStyle w:val="ListParagraph"/>
        <w:numPr>
          <w:ilvl w:val="0"/>
          <w:numId w:val="18"/>
        </w:numPr>
        <w:autoSpaceDE w:val="0"/>
        <w:autoSpaceDN w:val="0"/>
        <w:adjustRightInd w:val="0"/>
        <w:spacing w:after="0" w:line="240" w:lineRule="auto"/>
        <w:jc w:val="left"/>
      </w:pPr>
      <w:r w:rsidRPr="00572E33">
        <w:t>Files of the Commission Director</w:t>
      </w:r>
    </w:p>
    <w:p w14:paraId="4C77A00E" w14:textId="77777777" w:rsidR="00572E33" w:rsidRDefault="00572E33" w:rsidP="00426BC3">
      <w:pPr>
        <w:pStyle w:val="ListParagraph"/>
        <w:numPr>
          <w:ilvl w:val="0"/>
          <w:numId w:val="18"/>
        </w:numPr>
        <w:autoSpaceDE w:val="0"/>
        <w:autoSpaceDN w:val="0"/>
        <w:adjustRightInd w:val="0"/>
        <w:spacing w:after="0" w:line="240" w:lineRule="auto"/>
        <w:jc w:val="left"/>
      </w:pPr>
      <w:r w:rsidRPr="00572E33">
        <w:t>Annual Reports</w:t>
      </w:r>
    </w:p>
    <w:p w14:paraId="18EF5B70" w14:textId="77777777" w:rsidR="00572E33" w:rsidRDefault="00572E33" w:rsidP="00426BC3">
      <w:pPr>
        <w:pStyle w:val="ListParagraph"/>
        <w:numPr>
          <w:ilvl w:val="0"/>
          <w:numId w:val="18"/>
        </w:numPr>
        <w:autoSpaceDE w:val="0"/>
        <w:autoSpaceDN w:val="0"/>
        <w:adjustRightInd w:val="0"/>
        <w:spacing w:after="0" w:line="240" w:lineRule="auto"/>
        <w:jc w:val="left"/>
      </w:pPr>
      <w:r w:rsidRPr="00572E33">
        <w:t>Website</w:t>
      </w:r>
    </w:p>
    <w:p w14:paraId="6DFD2DF2" w14:textId="77777777" w:rsidR="00572E33" w:rsidRDefault="00572E33" w:rsidP="00426BC3">
      <w:pPr>
        <w:pStyle w:val="ListParagraph"/>
        <w:numPr>
          <w:ilvl w:val="0"/>
          <w:numId w:val="18"/>
        </w:numPr>
        <w:autoSpaceDE w:val="0"/>
        <w:autoSpaceDN w:val="0"/>
        <w:adjustRightInd w:val="0"/>
        <w:spacing w:after="0" w:line="240" w:lineRule="auto"/>
        <w:jc w:val="left"/>
      </w:pPr>
      <w:r w:rsidRPr="00572E33">
        <w:t>Legal Case files*</w:t>
      </w:r>
    </w:p>
    <w:p w14:paraId="2CAFACD2" w14:textId="170D22CF" w:rsidR="00572E33" w:rsidRPr="00572E33" w:rsidRDefault="00572E33" w:rsidP="00426BC3">
      <w:pPr>
        <w:pStyle w:val="ListParagraph"/>
        <w:numPr>
          <w:ilvl w:val="0"/>
          <w:numId w:val="18"/>
        </w:numPr>
        <w:autoSpaceDE w:val="0"/>
        <w:autoSpaceDN w:val="0"/>
        <w:adjustRightInd w:val="0"/>
        <w:spacing w:after="0" w:line="240" w:lineRule="auto"/>
        <w:jc w:val="left"/>
      </w:pPr>
      <w:r w:rsidRPr="00572E33">
        <w:t>Inventory Lists*</w:t>
      </w:r>
    </w:p>
    <w:p w14:paraId="4FBC1F27" w14:textId="77777777" w:rsidR="003D6C56" w:rsidRPr="007059B0" w:rsidRDefault="003D6C56" w:rsidP="00B7228D">
      <w:pPr>
        <w:autoSpaceDE w:val="0"/>
        <w:autoSpaceDN w:val="0"/>
        <w:adjustRightInd w:val="0"/>
        <w:spacing w:after="0" w:line="240" w:lineRule="auto"/>
        <w:ind w:left="0" w:firstLine="0"/>
        <w:jc w:val="left"/>
        <w:rPr>
          <w:szCs w:val="24"/>
        </w:rPr>
      </w:pPr>
    </w:p>
    <w:p w14:paraId="0716D69C" w14:textId="77777777" w:rsidR="007F57BC" w:rsidRDefault="007F57BC" w:rsidP="00B7228D">
      <w:pPr>
        <w:spacing w:after="0" w:line="240" w:lineRule="auto"/>
        <w:ind w:left="0" w:firstLine="0"/>
        <w:jc w:val="left"/>
        <w:rPr>
          <w:rFonts w:ascii="TimesNewRoman" w:hAnsi="TimesNewRoman" w:cs="TimesNewRoman"/>
          <w:szCs w:val="24"/>
        </w:rPr>
      </w:pPr>
      <w:r w:rsidRPr="007F57BC">
        <w:rPr>
          <w:rFonts w:ascii="TimesNewRoman" w:hAnsi="TimesNewRoman" w:cs="TimesNewRoman"/>
          <w:szCs w:val="24"/>
        </w:rPr>
        <w:t>*indicates records that ADAH anticipates will remain in the care and custody of the creating agency.</w:t>
      </w:r>
    </w:p>
    <w:p w14:paraId="6817B8BA" w14:textId="77777777" w:rsidR="007F57BC" w:rsidRDefault="007F57BC" w:rsidP="00B7228D">
      <w:pPr>
        <w:spacing w:after="0" w:line="240" w:lineRule="auto"/>
        <w:ind w:left="0" w:firstLine="0"/>
        <w:jc w:val="left"/>
        <w:rPr>
          <w:rFonts w:ascii="TimesNewRoman" w:hAnsi="TimesNewRoman" w:cs="TimesNewRoman"/>
          <w:szCs w:val="24"/>
        </w:rPr>
      </w:pPr>
    </w:p>
    <w:p w14:paraId="113633BD" w14:textId="71169E38" w:rsidR="002D43F7" w:rsidRDefault="007F57BC" w:rsidP="00B7228D">
      <w:pPr>
        <w:spacing w:after="0" w:line="240" w:lineRule="auto"/>
        <w:ind w:left="0" w:firstLine="0"/>
        <w:jc w:val="left"/>
        <w:rPr>
          <w:b/>
          <w:sz w:val="36"/>
        </w:rPr>
      </w:pPr>
      <w:r w:rsidRPr="007F57BC">
        <w:rPr>
          <w:rFonts w:ascii="TimesNewRoman" w:hAnsi="TimesNewRoman" w:cs="TimesNewRoman"/>
          <w:szCs w:val="24"/>
        </w:rPr>
        <w:t>ADAH staff members are available to work with agency staff in determining the best location and storage conditions for the long-term care and maintenance of permanent records.</w:t>
      </w:r>
      <w:r w:rsidR="002D43F7">
        <w:br w:type="page"/>
      </w:r>
    </w:p>
    <w:p w14:paraId="676B8D35" w14:textId="166CC1F4" w:rsidR="00DB0AAB" w:rsidRDefault="00F37D84" w:rsidP="00F37D84">
      <w:pPr>
        <w:pStyle w:val="Heading1"/>
        <w:spacing w:after="0"/>
        <w:ind w:left="0" w:firstLine="0"/>
      </w:pPr>
      <w:bookmarkStart w:id="13" w:name="_Toc42086355"/>
      <w:r>
        <w:rPr>
          <w:bCs/>
          <w:szCs w:val="36"/>
        </w:rPr>
        <w:lastRenderedPageBreak/>
        <w:t xml:space="preserve">State Ethics Commission </w:t>
      </w:r>
      <w:r w:rsidR="00D75B03">
        <w:t>Records Disposition Authority</w:t>
      </w:r>
      <w:bookmarkEnd w:id="13"/>
    </w:p>
    <w:p w14:paraId="24152942" w14:textId="77777777" w:rsidR="00316558" w:rsidRPr="00316558" w:rsidRDefault="00316558" w:rsidP="00B7228D">
      <w:pPr>
        <w:spacing w:after="0" w:line="240" w:lineRule="auto"/>
        <w:ind w:firstLine="0"/>
        <w:jc w:val="left"/>
      </w:pPr>
    </w:p>
    <w:p w14:paraId="0F334951" w14:textId="26DCC8CB" w:rsidR="007F57BC" w:rsidRDefault="007F57BC" w:rsidP="00B7228D">
      <w:pPr>
        <w:spacing w:after="0" w:line="240" w:lineRule="auto"/>
        <w:jc w:val="left"/>
        <w:rPr>
          <w:szCs w:val="24"/>
        </w:rPr>
      </w:pPr>
      <w:bookmarkStart w:id="14" w:name="_Hlk508095297"/>
      <w:bookmarkStart w:id="15" w:name="_Toc445114430"/>
      <w:r w:rsidRPr="00C8192B">
        <w:rPr>
          <w:szCs w:val="24"/>
        </w:rPr>
        <w:t xml:space="preserve">This Records Disposition Authority (RDA) </w:t>
      </w:r>
      <w:bookmarkEnd w:id="14"/>
      <w:r>
        <w:rPr>
          <w:szCs w:val="24"/>
        </w:rPr>
        <w:t xml:space="preserve">is issued by the State Records Commission under </w:t>
      </w:r>
      <w:r w:rsidRPr="0038436A">
        <w:rPr>
          <w:szCs w:val="24"/>
        </w:rPr>
        <w:t>the</w:t>
      </w:r>
      <w:r>
        <w:rPr>
          <w:szCs w:val="24"/>
        </w:rPr>
        <w:t xml:space="preserve"> </w:t>
      </w:r>
      <w:r w:rsidRPr="0038436A">
        <w:rPr>
          <w:szCs w:val="24"/>
        </w:rPr>
        <w:t>authority granted by the Code of Alabama 1975</w:t>
      </w:r>
      <w:r>
        <w:rPr>
          <w:szCs w:val="24"/>
        </w:rPr>
        <w:t xml:space="preserve"> §</w:t>
      </w:r>
      <w:r w:rsidRPr="0038436A">
        <w:rPr>
          <w:szCs w:val="24"/>
        </w:rPr>
        <w:t xml:space="preserve"> 41-13-5 and </w:t>
      </w:r>
      <w:r>
        <w:rPr>
          <w:szCs w:val="24"/>
        </w:rPr>
        <w:t>§</w:t>
      </w:r>
      <w:r w:rsidRPr="0038436A">
        <w:rPr>
          <w:szCs w:val="24"/>
        </w:rPr>
        <w:t xml:space="preserve"> 41-13-20 through 21.</w:t>
      </w:r>
      <w:r>
        <w:rPr>
          <w:szCs w:val="24"/>
        </w:rPr>
        <w:t xml:space="preserve"> </w:t>
      </w:r>
      <w:r w:rsidRPr="0038436A">
        <w:rPr>
          <w:szCs w:val="24"/>
        </w:rPr>
        <w:t>It</w:t>
      </w:r>
      <w:r>
        <w:rPr>
          <w:szCs w:val="24"/>
        </w:rPr>
        <w:t xml:space="preserve"> </w:t>
      </w:r>
      <w:r w:rsidRPr="0038436A">
        <w:rPr>
          <w:szCs w:val="24"/>
        </w:rPr>
        <w:t>was</w:t>
      </w:r>
      <w:r>
        <w:rPr>
          <w:szCs w:val="24"/>
        </w:rPr>
        <w:t xml:space="preserve"> </w:t>
      </w:r>
      <w:r w:rsidRPr="0038436A">
        <w:rPr>
          <w:szCs w:val="24"/>
        </w:rPr>
        <w:t>compiled</w:t>
      </w:r>
      <w:r>
        <w:rPr>
          <w:szCs w:val="24"/>
        </w:rPr>
        <w:t xml:space="preserve"> </w:t>
      </w:r>
      <w:r w:rsidRPr="0038436A">
        <w:rPr>
          <w:szCs w:val="24"/>
        </w:rPr>
        <w:t>by</w:t>
      </w:r>
      <w:r>
        <w:rPr>
          <w:szCs w:val="24"/>
        </w:rPr>
        <w:t xml:space="preserve"> </w:t>
      </w:r>
      <w:r w:rsidR="00F37D84" w:rsidRPr="00F37D84">
        <w:rPr>
          <w:szCs w:val="24"/>
        </w:rPr>
        <w:t>the Government Records Division, Alabama Department of Archives and History (ADAH), which serves as the commission’s staff, in cooperation with representatives of the State Ethics Commission. The RDA lists records created and maintained by the State Ethics Commission in carrying out its mandated functions and activities. It establishes retention periods and disposition instructions for those records and provides the legal authority for the agency to implement records destruction.</w:t>
      </w:r>
    </w:p>
    <w:p w14:paraId="65E9012D" w14:textId="77777777" w:rsidR="007F57BC" w:rsidRDefault="007F57BC" w:rsidP="00B7228D">
      <w:pPr>
        <w:spacing w:after="0" w:line="240" w:lineRule="auto"/>
        <w:jc w:val="left"/>
        <w:rPr>
          <w:szCs w:val="24"/>
        </w:rPr>
      </w:pPr>
    </w:p>
    <w:p w14:paraId="6DBF4FA2" w14:textId="5DAFC0BF" w:rsidR="007F57BC" w:rsidRDefault="007F57BC" w:rsidP="00B7228D">
      <w:pPr>
        <w:spacing w:after="0" w:line="240" w:lineRule="auto"/>
        <w:jc w:val="left"/>
        <w:rPr>
          <w:szCs w:val="24"/>
        </w:rPr>
      </w:pPr>
      <w:r w:rsidRPr="0038436A">
        <w:rPr>
          <w:szCs w:val="24"/>
        </w:rPr>
        <w:t>Alabama law requires public officials to create and maintain records that document the business of</w:t>
      </w:r>
      <w:r>
        <w:rPr>
          <w:szCs w:val="24"/>
        </w:rPr>
        <w:t xml:space="preserve"> </w:t>
      </w:r>
      <w:r w:rsidRPr="0038436A">
        <w:rPr>
          <w:szCs w:val="24"/>
        </w:rPr>
        <w:t>their offices.</w:t>
      </w:r>
      <w:r>
        <w:rPr>
          <w:szCs w:val="24"/>
        </w:rPr>
        <w:t xml:space="preserve"> </w:t>
      </w:r>
      <w:r w:rsidRPr="0038436A">
        <w:rPr>
          <w:szCs w:val="24"/>
        </w:rPr>
        <w:t>These records must be protected from “mutilation, loss, or destruction,” so that they</w:t>
      </w:r>
      <w:r>
        <w:rPr>
          <w:szCs w:val="24"/>
        </w:rPr>
        <w:t xml:space="preserve"> </w:t>
      </w:r>
      <w:r w:rsidRPr="0038436A">
        <w:rPr>
          <w:szCs w:val="24"/>
        </w:rPr>
        <w:t>may be transferred to an official’s successor in office and made available to members of the public.</w:t>
      </w:r>
      <w:r>
        <w:rPr>
          <w:szCs w:val="24"/>
        </w:rPr>
        <w:t xml:space="preserve"> </w:t>
      </w:r>
      <w:r w:rsidRPr="0038436A">
        <w:rPr>
          <w:szCs w:val="24"/>
        </w:rPr>
        <w:t>Records</w:t>
      </w:r>
      <w:r>
        <w:rPr>
          <w:szCs w:val="24"/>
        </w:rPr>
        <w:t xml:space="preserve"> </w:t>
      </w:r>
      <w:r w:rsidRPr="0038436A">
        <w:rPr>
          <w:szCs w:val="24"/>
        </w:rPr>
        <w:t>must</w:t>
      </w:r>
      <w:r>
        <w:rPr>
          <w:szCs w:val="24"/>
        </w:rPr>
        <w:t xml:space="preserve"> </w:t>
      </w:r>
      <w:r w:rsidRPr="0038436A">
        <w:rPr>
          <w:szCs w:val="24"/>
        </w:rPr>
        <w:t>also</w:t>
      </w:r>
      <w:r>
        <w:rPr>
          <w:szCs w:val="24"/>
        </w:rPr>
        <w:t xml:space="preserve"> </w:t>
      </w:r>
      <w:r w:rsidRPr="0038436A">
        <w:rPr>
          <w:szCs w:val="24"/>
        </w:rPr>
        <w:t>be</w:t>
      </w:r>
      <w:r>
        <w:rPr>
          <w:szCs w:val="24"/>
        </w:rPr>
        <w:t xml:space="preserve"> </w:t>
      </w:r>
      <w:r w:rsidRPr="0038436A">
        <w:rPr>
          <w:szCs w:val="24"/>
        </w:rPr>
        <w:t>kept</w:t>
      </w:r>
      <w:r>
        <w:rPr>
          <w:szCs w:val="24"/>
        </w:rPr>
        <w:t xml:space="preserve"> </w:t>
      </w:r>
      <w:r w:rsidRPr="0038436A">
        <w:rPr>
          <w:szCs w:val="24"/>
        </w:rPr>
        <w:t>in</w:t>
      </w:r>
      <w:r>
        <w:rPr>
          <w:szCs w:val="24"/>
        </w:rPr>
        <w:t xml:space="preserve"> </w:t>
      </w:r>
      <w:r w:rsidRPr="0038436A">
        <w:rPr>
          <w:szCs w:val="24"/>
        </w:rPr>
        <w:t>accordance</w:t>
      </w:r>
      <w:r>
        <w:rPr>
          <w:szCs w:val="24"/>
        </w:rPr>
        <w:t xml:space="preserve"> </w:t>
      </w:r>
      <w:r w:rsidRPr="0038436A">
        <w:rPr>
          <w:szCs w:val="24"/>
        </w:rPr>
        <w:t>with</w:t>
      </w:r>
      <w:r>
        <w:rPr>
          <w:szCs w:val="24"/>
        </w:rPr>
        <w:t xml:space="preserve"> </w:t>
      </w:r>
      <w:r w:rsidRPr="0038436A">
        <w:rPr>
          <w:szCs w:val="24"/>
        </w:rPr>
        <w:t>auditing</w:t>
      </w:r>
      <w:r>
        <w:rPr>
          <w:szCs w:val="24"/>
        </w:rPr>
        <w:t xml:space="preserve"> </w:t>
      </w:r>
      <w:r w:rsidRPr="0038436A">
        <w:rPr>
          <w:szCs w:val="24"/>
        </w:rPr>
        <w:t>standards</w:t>
      </w:r>
      <w:r>
        <w:rPr>
          <w:szCs w:val="24"/>
        </w:rPr>
        <w:t xml:space="preserve"> </w:t>
      </w:r>
      <w:r w:rsidRPr="0038436A">
        <w:rPr>
          <w:szCs w:val="24"/>
        </w:rPr>
        <w:t>approved</w:t>
      </w:r>
      <w:r>
        <w:rPr>
          <w:szCs w:val="24"/>
        </w:rPr>
        <w:t xml:space="preserve"> </w:t>
      </w:r>
      <w:r w:rsidRPr="0038436A">
        <w:rPr>
          <w:szCs w:val="24"/>
        </w:rPr>
        <w:t>by</w:t>
      </w:r>
      <w:r>
        <w:rPr>
          <w:szCs w:val="24"/>
        </w:rPr>
        <w:t xml:space="preserve"> </w:t>
      </w:r>
      <w:r w:rsidRPr="0038436A">
        <w:rPr>
          <w:szCs w:val="24"/>
        </w:rPr>
        <w:t>the Examiners of</w:t>
      </w:r>
      <w:r>
        <w:rPr>
          <w:szCs w:val="24"/>
        </w:rPr>
        <w:t xml:space="preserve"> </w:t>
      </w:r>
      <w:r w:rsidRPr="0038436A">
        <w:rPr>
          <w:szCs w:val="24"/>
        </w:rPr>
        <w:t>Public Accounts (Code of Alabama 1975</w:t>
      </w:r>
      <w:r>
        <w:rPr>
          <w:szCs w:val="24"/>
        </w:rPr>
        <w:t xml:space="preserve"> §</w:t>
      </w:r>
      <w:r w:rsidRPr="0038436A">
        <w:rPr>
          <w:szCs w:val="24"/>
        </w:rPr>
        <w:t xml:space="preserve"> 36-12-2, </w:t>
      </w:r>
      <w:r>
        <w:rPr>
          <w:szCs w:val="24"/>
        </w:rPr>
        <w:t>§</w:t>
      </w:r>
      <w:r w:rsidRPr="0038436A">
        <w:rPr>
          <w:szCs w:val="24"/>
        </w:rPr>
        <w:t xml:space="preserve"> 36-12-4, and </w:t>
      </w:r>
      <w:r>
        <w:rPr>
          <w:szCs w:val="24"/>
        </w:rPr>
        <w:t>§</w:t>
      </w:r>
      <w:r w:rsidRPr="0038436A">
        <w:rPr>
          <w:szCs w:val="24"/>
        </w:rPr>
        <w:t xml:space="preserve"> 41-5-23).</w:t>
      </w:r>
      <w:r>
        <w:rPr>
          <w:szCs w:val="24"/>
        </w:rPr>
        <w:t xml:space="preserve"> </w:t>
      </w:r>
      <w:r w:rsidRPr="0038436A">
        <w:rPr>
          <w:szCs w:val="24"/>
        </w:rPr>
        <w:t>For assistance</w:t>
      </w:r>
      <w:r>
        <w:rPr>
          <w:szCs w:val="24"/>
        </w:rPr>
        <w:t xml:space="preserve"> </w:t>
      </w:r>
      <w:r w:rsidRPr="0038436A">
        <w:rPr>
          <w:szCs w:val="24"/>
        </w:rPr>
        <w:t>in</w:t>
      </w:r>
      <w:r>
        <w:rPr>
          <w:szCs w:val="24"/>
        </w:rPr>
        <w:t xml:space="preserve"> </w:t>
      </w:r>
      <w:r w:rsidRPr="0038436A">
        <w:rPr>
          <w:szCs w:val="24"/>
        </w:rPr>
        <w:t>implementing</w:t>
      </w:r>
      <w:r>
        <w:rPr>
          <w:szCs w:val="24"/>
        </w:rPr>
        <w:t xml:space="preserve"> </w:t>
      </w:r>
      <w:r w:rsidRPr="0038436A">
        <w:rPr>
          <w:szCs w:val="24"/>
        </w:rPr>
        <w:t>this</w:t>
      </w:r>
      <w:r>
        <w:rPr>
          <w:szCs w:val="24"/>
        </w:rPr>
        <w:t xml:space="preserve"> </w:t>
      </w:r>
      <w:r w:rsidRPr="0038436A">
        <w:rPr>
          <w:szCs w:val="24"/>
        </w:rPr>
        <w:t>RDA,</w:t>
      </w:r>
      <w:r>
        <w:rPr>
          <w:szCs w:val="24"/>
        </w:rPr>
        <w:t xml:space="preserve"> </w:t>
      </w:r>
      <w:r w:rsidRPr="0038436A">
        <w:rPr>
          <w:szCs w:val="24"/>
        </w:rPr>
        <w:t>or</w:t>
      </w:r>
      <w:r>
        <w:rPr>
          <w:szCs w:val="24"/>
        </w:rPr>
        <w:t xml:space="preserve"> </w:t>
      </w:r>
      <w:r w:rsidRPr="0038436A">
        <w:rPr>
          <w:szCs w:val="24"/>
        </w:rPr>
        <w:t>for</w:t>
      </w:r>
      <w:r>
        <w:rPr>
          <w:szCs w:val="24"/>
        </w:rPr>
        <w:t xml:space="preserve"> </w:t>
      </w:r>
      <w:r w:rsidRPr="0038436A">
        <w:rPr>
          <w:szCs w:val="24"/>
        </w:rPr>
        <w:t>advice</w:t>
      </w:r>
      <w:r>
        <w:rPr>
          <w:szCs w:val="24"/>
        </w:rPr>
        <w:t xml:space="preserve"> </w:t>
      </w:r>
      <w:r w:rsidRPr="0038436A">
        <w:rPr>
          <w:szCs w:val="24"/>
        </w:rPr>
        <w:t>on</w:t>
      </w:r>
      <w:r>
        <w:rPr>
          <w:szCs w:val="24"/>
        </w:rPr>
        <w:t xml:space="preserve"> </w:t>
      </w:r>
      <w:r w:rsidRPr="0038436A">
        <w:rPr>
          <w:szCs w:val="24"/>
        </w:rPr>
        <w:t>records</w:t>
      </w:r>
      <w:r>
        <w:rPr>
          <w:szCs w:val="24"/>
        </w:rPr>
        <w:t xml:space="preserve"> </w:t>
      </w:r>
      <w:r w:rsidRPr="0038436A">
        <w:rPr>
          <w:szCs w:val="24"/>
        </w:rPr>
        <w:t>disposition</w:t>
      </w:r>
      <w:r>
        <w:rPr>
          <w:szCs w:val="24"/>
        </w:rPr>
        <w:t xml:space="preserve"> </w:t>
      </w:r>
      <w:r w:rsidRPr="0038436A">
        <w:rPr>
          <w:szCs w:val="24"/>
        </w:rPr>
        <w:t>or</w:t>
      </w:r>
      <w:r>
        <w:rPr>
          <w:szCs w:val="24"/>
        </w:rPr>
        <w:t xml:space="preserve"> </w:t>
      </w:r>
      <w:r w:rsidRPr="0038436A">
        <w:rPr>
          <w:szCs w:val="24"/>
        </w:rPr>
        <w:t>other</w:t>
      </w:r>
      <w:r>
        <w:rPr>
          <w:szCs w:val="24"/>
        </w:rPr>
        <w:t xml:space="preserve"> </w:t>
      </w:r>
      <w:r w:rsidRPr="0038436A">
        <w:rPr>
          <w:szCs w:val="24"/>
        </w:rPr>
        <w:t>records</w:t>
      </w:r>
      <w:r>
        <w:rPr>
          <w:szCs w:val="24"/>
        </w:rPr>
        <w:t xml:space="preserve"> </w:t>
      </w:r>
      <w:r w:rsidRPr="0038436A">
        <w:rPr>
          <w:szCs w:val="24"/>
        </w:rPr>
        <w:t>management</w:t>
      </w:r>
      <w:r>
        <w:rPr>
          <w:szCs w:val="24"/>
        </w:rPr>
        <w:t xml:space="preserve"> </w:t>
      </w:r>
      <w:r w:rsidRPr="0038436A">
        <w:rPr>
          <w:szCs w:val="24"/>
        </w:rPr>
        <w:t>concerns, contact the ADAH Government Records Division at (334) 242-4452.</w:t>
      </w:r>
    </w:p>
    <w:p w14:paraId="5F5EFC26" w14:textId="77777777" w:rsidR="007F57BC" w:rsidRDefault="007F57BC" w:rsidP="00B7228D">
      <w:pPr>
        <w:spacing w:after="0" w:line="240" w:lineRule="auto"/>
        <w:rPr>
          <w:szCs w:val="24"/>
        </w:rPr>
      </w:pPr>
    </w:p>
    <w:p w14:paraId="59FC3936" w14:textId="77777777" w:rsidR="007F57BC" w:rsidRPr="0038436A" w:rsidRDefault="007F57BC" w:rsidP="00B7228D">
      <w:pPr>
        <w:pStyle w:val="Heading2"/>
        <w:spacing w:after="0"/>
        <w:ind w:right="0"/>
        <w:rPr>
          <w:szCs w:val="32"/>
        </w:rPr>
      </w:pPr>
      <w:bookmarkStart w:id="16" w:name="_Toc40362862"/>
      <w:bookmarkStart w:id="17" w:name="_Toc42086356"/>
      <w:r w:rsidRPr="0038436A">
        <w:rPr>
          <w:szCs w:val="32"/>
        </w:rPr>
        <w:t>Explanation of Records Requirements</w:t>
      </w:r>
      <w:bookmarkEnd w:id="16"/>
      <w:bookmarkEnd w:id="17"/>
    </w:p>
    <w:p w14:paraId="3C2BACAD" w14:textId="77777777" w:rsidR="007F57BC" w:rsidRDefault="007F57BC" w:rsidP="00B7228D">
      <w:pPr>
        <w:spacing w:after="0" w:line="240" w:lineRule="auto"/>
        <w:rPr>
          <w:szCs w:val="24"/>
        </w:rPr>
      </w:pPr>
    </w:p>
    <w:p w14:paraId="091DF4AA" w14:textId="3CE539CE" w:rsidR="007F57BC" w:rsidRDefault="007F57BC" w:rsidP="00426BC3">
      <w:pPr>
        <w:widowControl w:val="0"/>
        <w:numPr>
          <w:ilvl w:val="0"/>
          <w:numId w:val="4"/>
        </w:numPr>
        <w:autoSpaceDE w:val="0"/>
        <w:autoSpaceDN w:val="0"/>
        <w:adjustRightInd w:val="0"/>
        <w:spacing w:after="0" w:line="240" w:lineRule="auto"/>
        <w:jc w:val="left"/>
        <w:rPr>
          <w:szCs w:val="24"/>
        </w:rPr>
      </w:pPr>
      <w:r w:rsidRPr="00F37D84">
        <w:rPr>
          <w:szCs w:val="24"/>
        </w:rPr>
        <w:t xml:space="preserve">This RDA supersedes </w:t>
      </w:r>
      <w:r w:rsidR="00F37D84" w:rsidRPr="00F37D84">
        <w:rPr>
          <w:szCs w:val="24"/>
        </w:rPr>
        <w:t>any previous records disposition schedules governing the retention of the State Ethics Commission. Copies of superseded schedules are no longer valid and may not be used for records disposition.</w:t>
      </w:r>
    </w:p>
    <w:p w14:paraId="40E75D6A" w14:textId="77777777" w:rsidR="00F37D84" w:rsidRPr="00F37D84" w:rsidRDefault="00F37D84" w:rsidP="00F37D84">
      <w:pPr>
        <w:widowControl w:val="0"/>
        <w:autoSpaceDE w:val="0"/>
        <w:autoSpaceDN w:val="0"/>
        <w:adjustRightInd w:val="0"/>
        <w:spacing w:after="0" w:line="240" w:lineRule="auto"/>
        <w:ind w:left="720" w:firstLine="0"/>
        <w:jc w:val="left"/>
        <w:rPr>
          <w:szCs w:val="24"/>
        </w:rPr>
      </w:pPr>
    </w:p>
    <w:p w14:paraId="5D3FE4B7" w14:textId="668B0102" w:rsidR="007F57BC" w:rsidRPr="00F37D84" w:rsidRDefault="007F57BC" w:rsidP="00426BC3">
      <w:pPr>
        <w:widowControl w:val="0"/>
        <w:numPr>
          <w:ilvl w:val="0"/>
          <w:numId w:val="4"/>
        </w:numPr>
        <w:autoSpaceDE w:val="0"/>
        <w:autoSpaceDN w:val="0"/>
        <w:adjustRightInd w:val="0"/>
        <w:spacing w:after="0" w:line="240" w:lineRule="auto"/>
        <w:jc w:val="left"/>
        <w:rPr>
          <w:szCs w:val="24"/>
        </w:rPr>
      </w:pPr>
      <w:r w:rsidRPr="0038436A">
        <w:rPr>
          <w:szCs w:val="24"/>
        </w:rPr>
        <w:t>The</w:t>
      </w:r>
      <w:r>
        <w:rPr>
          <w:szCs w:val="24"/>
        </w:rPr>
        <w:t xml:space="preserve"> </w:t>
      </w:r>
      <w:r w:rsidRPr="0038436A">
        <w:rPr>
          <w:szCs w:val="24"/>
        </w:rPr>
        <w:t>RDA</w:t>
      </w:r>
      <w:r>
        <w:rPr>
          <w:szCs w:val="24"/>
        </w:rPr>
        <w:t xml:space="preserve"> </w:t>
      </w:r>
      <w:r w:rsidRPr="0038436A">
        <w:rPr>
          <w:szCs w:val="24"/>
        </w:rPr>
        <w:t>establishes</w:t>
      </w:r>
      <w:r>
        <w:rPr>
          <w:szCs w:val="24"/>
        </w:rPr>
        <w:t xml:space="preserve"> </w:t>
      </w:r>
      <w:r w:rsidRPr="0038436A">
        <w:rPr>
          <w:szCs w:val="24"/>
        </w:rPr>
        <w:t>retention</w:t>
      </w:r>
      <w:r>
        <w:rPr>
          <w:szCs w:val="24"/>
        </w:rPr>
        <w:t xml:space="preserve"> </w:t>
      </w:r>
      <w:r w:rsidRPr="0038436A">
        <w:rPr>
          <w:szCs w:val="24"/>
        </w:rPr>
        <w:t>and</w:t>
      </w:r>
      <w:r>
        <w:rPr>
          <w:szCs w:val="24"/>
        </w:rPr>
        <w:t xml:space="preserve"> </w:t>
      </w:r>
      <w:r w:rsidRPr="0038436A">
        <w:rPr>
          <w:szCs w:val="24"/>
        </w:rPr>
        <w:t>disposition</w:t>
      </w:r>
      <w:r>
        <w:rPr>
          <w:szCs w:val="24"/>
        </w:rPr>
        <w:t xml:space="preserve"> </w:t>
      </w:r>
      <w:r w:rsidRPr="0038436A">
        <w:rPr>
          <w:szCs w:val="24"/>
        </w:rPr>
        <w:t>instructions</w:t>
      </w:r>
      <w:r>
        <w:rPr>
          <w:szCs w:val="24"/>
        </w:rPr>
        <w:t xml:space="preserve"> </w:t>
      </w:r>
      <w:r w:rsidRPr="0038436A">
        <w:rPr>
          <w:szCs w:val="24"/>
        </w:rPr>
        <w:t>for</w:t>
      </w:r>
      <w:r>
        <w:rPr>
          <w:szCs w:val="24"/>
        </w:rPr>
        <w:t xml:space="preserve"> </w:t>
      </w:r>
      <w:r w:rsidRPr="0038436A">
        <w:rPr>
          <w:szCs w:val="24"/>
        </w:rPr>
        <w:t>records</w:t>
      </w:r>
      <w:r>
        <w:rPr>
          <w:szCs w:val="24"/>
        </w:rPr>
        <w:t xml:space="preserve"> </w:t>
      </w:r>
      <w:r w:rsidRPr="0038436A">
        <w:rPr>
          <w:szCs w:val="24"/>
        </w:rPr>
        <w:t>listed</w:t>
      </w:r>
      <w:r>
        <w:rPr>
          <w:szCs w:val="24"/>
        </w:rPr>
        <w:t xml:space="preserve"> </w:t>
      </w:r>
      <w:r w:rsidRPr="0038436A">
        <w:rPr>
          <w:szCs w:val="24"/>
        </w:rPr>
        <w:t>below,</w:t>
      </w:r>
      <w:r>
        <w:rPr>
          <w:szCs w:val="24"/>
        </w:rPr>
        <w:t xml:space="preserve"> </w:t>
      </w:r>
      <w:r w:rsidRPr="0038436A">
        <w:rPr>
          <w:szCs w:val="24"/>
        </w:rPr>
        <w:t>regardless of the medium on which those records may be kept.</w:t>
      </w:r>
      <w:r w:rsidR="00F37D84">
        <w:rPr>
          <w:szCs w:val="24"/>
        </w:rPr>
        <w:t xml:space="preserve"> </w:t>
      </w:r>
      <w:r w:rsidRPr="00F37D84">
        <w:rPr>
          <w:szCs w:val="24"/>
        </w:rPr>
        <w:t>Electronic mail</w:t>
      </w:r>
      <w:r w:rsidR="00F37D84">
        <w:rPr>
          <w:szCs w:val="24"/>
        </w:rPr>
        <w:t>, for example,</w:t>
      </w:r>
      <w:r w:rsidRPr="00F37D84">
        <w:rPr>
          <w:szCs w:val="24"/>
        </w:rPr>
        <w:t xml:space="preserve"> is a communications tool that may record permanent or temporary information. As for records in any other format, the retention periods for e-mail records are governed by the requirements of the subfunctions to which the records belong.</w:t>
      </w:r>
    </w:p>
    <w:p w14:paraId="77361AD7" w14:textId="77777777" w:rsidR="007F57BC" w:rsidRDefault="007F57BC" w:rsidP="00B7228D">
      <w:pPr>
        <w:pStyle w:val="ListParagraph"/>
        <w:spacing w:after="0" w:line="240" w:lineRule="auto"/>
        <w:rPr>
          <w:szCs w:val="24"/>
        </w:rPr>
      </w:pPr>
    </w:p>
    <w:p w14:paraId="71B0AC8E" w14:textId="77777777" w:rsidR="007F57BC" w:rsidRDefault="007F57BC" w:rsidP="00426BC3">
      <w:pPr>
        <w:widowControl w:val="0"/>
        <w:numPr>
          <w:ilvl w:val="0"/>
          <w:numId w:val="4"/>
        </w:numPr>
        <w:autoSpaceDE w:val="0"/>
        <w:autoSpaceDN w:val="0"/>
        <w:adjustRightInd w:val="0"/>
        <w:spacing w:after="0" w:line="240" w:lineRule="auto"/>
        <w:jc w:val="left"/>
        <w:rPr>
          <w:szCs w:val="24"/>
        </w:rPr>
      </w:pPr>
      <w:r w:rsidRPr="0038436A">
        <w:rPr>
          <w:szCs w:val="24"/>
        </w:rPr>
        <w:t>Some temporary records listed under the Administering Internal Operations subfunction of</w:t>
      </w:r>
      <w:r>
        <w:rPr>
          <w:szCs w:val="24"/>
        </w:rPr>
        <w:t xml:space="preserve"> </w:t>
      </w:r>
      <w:r w:rsidRPr="0038436A">
        <w:rPr>
          <w:szCs w:val="24"/>
        </w:rPr>
        <w:t>this RDA represent duplicate copies of records listed for long-term or permanent retention</w:t>
      </w:r>
      <w:r>
        <w:rPr>
          <w:szCs w:val="24"/>
        </w:rPr>
        <w:t xml:space="preserve"> </w:t>
      </w:r>
      <w:r w:rsidRPr="0038436A">
        <w:rPr>
          <w:szCs w:val="24"/>
        </w:rPr>
        <w:t>in the RDAs</w:t>
      </w:r>
      <w:r>
        <w:rPr>
          <w:szCs w:val="24"/>
        </w:rPr>
        <w:t xml:space="preserve"> </w:t>
      </w:r>
      <w:r w:rsidRPr="0038436A">
        <w:rPr>
          <w:szCs w:val="24"/>
        </w:rPr>
        <w:t>of other agencies.</w:t>
      </w:r>
    </w:p>
    <w:p w14:paraId="21D8A692" w14:textId="77777777" w:rsidR="007F57BC" w:rsidRDefault="007F57BC" w:rsidP="00B7228D">
      <w:pPr>
        <w:spacing w:after="0" w:line="240" w:lineRule="auto"/>
        <w:rPr>
          <w:szCs w:val="24"/>
        </w:rPr>
      </w:pPr>
    </w:p>
    <w:p w14:paraId="0F7AE092" w14:textId="77777777" w:rsidR="007F57BC" w:rsidRPr="0038436A" w:rsidRDefault="007F57BC" w:rsidP="00426BC3">
      <w:pPr>
        <w:numPr>
          <w:ilvl w:val="0"/>
          <w:numId w:val="4"/>
        </w:numPr>
        <w:autoSpaceDE w:val="0"/>
        <w:autoSpaceDN w:val="0"/>
        <w:adjustRightInd w:val="0"/>
        <w:spacing w:after="0" w:line="240" w:lineRule="auto"/>
        <w:jc w:val="left"/>
        <w:rPr>
          <w:rFonts w:ascii="TimesNewRoman" w:hAnsi="TimesNewRoman" w:cs="TimesNewRoman"/>
          <w:szCs w:val="24"/>
        </w:rPr>
      </w:pPr>
      <w:r w:rsidRPr="0038436A">
        <w:rPr>
          <w:szCs w:val="24"/>
        </w:rPr>
        <w:t>Certain</w:t>
      </w:r>
      <w:r>
        <w:rPr>
          <w:szCs w:val="24"/>
        </w:rPr>
        <w:t xml:space="preserve"> </w:t>
      </w:r>
      <w:r w:rsidRPr="0038436A">
        <w:rPr>
          <w:szCs w:val="24"/>
        </w:rPr>
        <w:t>records</w:t>
      </w:r>
      <w:r>
        <w:rPr>
          <w:szCs w:val="24"/>
        </w:rPr>
        <w:t xml:space="preserve"> </w:t>
      </w:r>
      <w:r w:rsidRPr="0038436A">
        <w:rPr>
          <w:szCs w:val="24"/>
        </w:rPr>
        <w:t>and</w:t>
      </w:r>
      <w:r>
        <w:rPr>
          <w:szCs w:val="24"/>
        </w:rPr>
        <w:t xml:space="preserve"> </w:t>
      </w:r>
      <w:r w:rsidRPr="0038436A">
        <w:rPr>
          <w:szCs w:val="24"/>
        </w:rPr>
        <w:t>records-related</w:t>
      </w:r>
      <w:r>
        <w:rPr>
          <w:szCs w:val="24"/>
        </w:rPr>
        <w:t xml:space="preserve"> </w:t>
      </w:r>
      <w:r w:rsidRPr="0038436A">
        <w:rPr>
          <w:szCs w:val="24"/>
        </w:rPr>
        <w:t>materials</w:t>
      </w:r>
      <w:r>
        <w:rPr>
          <w:szCs w:val="24"/>
        </w:rPr>
        <w:t xml:space="preserve"> </w:t>
      </w:r>
      <w:r w:rsidRPr="0038436A">
        <w:rPr>
          <w:szCs w:val="24"/>
        </w:rPr>
        <w:t>need</w:t>
      </w:r>
      <w:r>
        <w:rPr>
          <w:szCs w:val="24"/>
        </w:rPr>
        <w:t xml:space="preserve"> </w:t>
      </w:r>
      <w:r w:rsidRPr="0038436A">
        <w:rPr>
          <w:szCs w:val="24"/>
        </w:rPr>
        <w:t>not</w:t>
      </w:r>
      <w:r>
        <w:rPr>
          <w:szCs w:val="24"/>
        </w:rPr>
        <w:t xml:space="preserve"> </w:t>
      </w:r>
      <w:r w:rsidRPr="0038436A">
        <w:rPr>
          <w:szCs w:val="24"/>
        </w:rPr>
        <w:t>be</w:t>
      </w:r>
      <w:r>
        <w:rPr>
          <w:szCs w:val="24"/>
        </w:rPr>
        <w:t xml:space="preserve"> </w:t>
      </w:r>
      <w:r w:rsidRPr="0038436A">
        <w:rPr>
          <w:szCs w:val="24"/>
        </w:rPr>
        <w:t>retained</w:t>
      </w:r>
      <w:r>
        <w:rPr>
          <w:szCs w:val="24"/>
        </w:rPr>
        <w:t xml:space="preserve"> </w:t>
      </w:r>
      <w:r w:rsidRPr="0038436A">
        <w:rPr>
          <w:szCs w:val="24"/>
        </w:rPr>
        <w:t>as</w:t>
      </w:r>
      <w:r>
        <w:rPr>
          <w:szCs w:val="24"/>
        </w:rPr>
        <w:t xml:space="preserve"> </w:t>
      </w:r>
      <w:r w:rsidRPr="0038436A">
        <w:rPr>
          <w:szCs w:val="24"/>
        </w:rPr>
        <w:t>records</w:t>
      </w:r>
      <w:r>
        <w:rPr>
          <w:szCs w:val="24"/>
        </w:rPr>
        <w:t xml:space="preserve"> </w:t>
      </w:r>
      <w:r w:rsidRPr="0038436A">
        <w:rPr>
          <w:szCs w:val="24"/>
        </w:rPr>
        <w:t>under</w:t>
      </w:r>
      <w:r>
        <w:rPr>
          <w:szCs w:val="24"/>
        </w:rPr>
        <w:t xml:space="preserve"> </w:t>
      </w:r>
      <w:r w:rsidRPr="0038436A">
        <w:rPr>
          <w:szCs w:val="24"/>
        </w:rPr>
        <w:t>the</w:t>
      </w:r>
      <w:r>
        <w:rPr>
          <w:szCs w:val="24"/>
        </w:rPr>
        <w:t xml:space="preserve"> </w:t>
      </w:r>
      <w:r w:rsidRPr="0038436A">
        <w:rPr>
          <w:szCs w:val="24"/>
        </w:rPr>
        <w:t>disposition requirements in this RDA. Such materials include: (1) duplicate record copies</w:t>
      </w:r>
      <w:r>
        <w:rPr>
          <w:szCs w:val="24"/>
        </w:rPr>
        <w:t xml:space="preserve"> </w:t>
      </w:r>
      <w:r w:rsidRPr="0038436A">
        <w:rPr>
          <w:szCs w:val="24"/>
        </w:rPr>
        <w:t>that do not require official action, so long as the creating office maintains the original record</w:t>
      </w:r>
      <w:r>
        <w:rPr>
          <w:szCs w:val="24"/>
        </w:rPr>
        <w:t xml:space="preserve"> </w:t>
      </w:r>
      <w:r w:rsidRPr="0038436A">
        <w:rPr>
          <w:szCs w:val="24"/>
        </w:rPr>
        <w:t>for the period required;</w:t>
      </w:r>
      <w:r>
        <w:rPr>
          <w:szCs w:val="24"/>
        </w:rPr>
        <w:t xml:space="preserve"> </w:t>
      </w:r>
      <w:r w:rsidRPr="0038436A">
        <w:rPr>
          <w:szCs w:val="24"/>
        </w:rPr>
        <w:t>(2) catalogs, trade journals, and other</w:t>
      </w:r>
      <w:r>
        <w:rPr>
          <w:szCs w:val="24"/>
        </w:rPr>
        <w:t xml:space="preserve"> </w:t>
      </w:r>
      <w:r w:rsidRPr="0038436A">
        <w:rPr>
          <w:szCs w:val="24"/>
        </w:rPr>
        <w:t>publications received that</w:t>
      </w:r>
      <w:r>
        <w:rPr>
          <w:szCs w:val="24"/>
        </w:rPr>
        <w:t xml:space="preserve"> </w:t>
      </w:r>
      <w:r w:rsidRPr="0038436A">
        <w:rPr>
          <w:szCs w:val="24"/>
        </w:rPr>
        <w:t>require no action and do not document government activities; (3) stocks of blank stationery,</w:t>
      </w:r>
      <w:r>
        <w:rPr>
          <w:szCs w:val="24"/>
        </w:rPr>
        <w:t xml:space="preserve"> </w:t>
      </w:r>
      <w:r w:rsidRPr="0038436A">
        <w:rPr>
          <w:szCs w:val="24"/>
        </w:rPr>
        <w:t>blank forms,</w:t>
      </w:r>
      <w:r>
        <w:rPr>
          <w:szCs w:val="24"/>
        </w:rPr>
        <w:t xml:space="preserve"> </w:t>
      </w:r>
      <w:r w:rsidRPr="0038436A">
        <w:rPr>
          <w:szCs w:val="24"/>
        </w:rPr>
        <w:t>or</w:t>
      </w:r>
      <w:r>
        <w:rPr>
          <w:szCs w:val="24"/>
        </w:rPr>
        <w:t xml:space="preserve"> </w:t>
      </w:r>
      <w:r w:rsidRPr="0038436A">
        <w:rPr>
          <w:szCs w:val="24"/>
        </w:rPr>
        <w:t>other</w:t>
      </w:r>
      <w:r>
        <w:rPr>
          <w:szCs w:val="24"/>
        </w:rPr>
        <w:t xml:space="preserve"> </w:t>
      </w:r>
      <w:r w:rsidRPr="0038436A">
        <w:rPr>
          <w:szCs w:val="24"/>
        </w:rPr>
        <w:t>surplus</w:t>
      </w:r>
      <w:r>
        <w:rPr>
          <w:szCs w:val="24"/>
        </w:rPr>
        <w:t xml:space="preserve"> </w:t>
      </w:r>
      <w:r w:rsidRPr="0038436A">
        <w:rPr>
          <w:szCs w:val="24"/>
        </w:rPr>
        <w:t>materials</w:t>
      </w:r>
      <w:r>
        <w:rPr>
          <w:szCs w:val="24"/>
        </w:rPr>
        <w:t xml:space="preserve"> </w:t>
      </w:r>
      <w:r w:rsidRPr="0038436A">
        <w:rPr>
          <w:szCs w:val="24"/>
        </w:rPr>
        <w:t>that</w:t>
      </w:r>
      <w:r>
        <w:rPr>
          <w:szCs w:val="24"/>
        </w:rPr>
        <w:t xml:space="preserve"> </w:t>
      </w:r>
      <w:r w:rsidRPr="0038436A">
        <w:rPr>
          <w:szCs w:val="24"/>
        </w:rPr>
        <w:t>are</w:t>
      </w:r>
      <w:r>
        <w:rPr>
          <w:szCs w:val="24"/>
        </w:rPr>
        <w:t xml:space="preserve"> </w:t>
      </w:r>
      <w:r w:rsidRPr="0038436A">
        <w:rPr>
          <w:szCs w:val="24"/>
        </w:rPr>
        <w:t>not</w:t>
      </w:r>
      <w:r>
        <w:rPr>
          <w:szCs w:val="24"/>
        </w:rPr>
        <w:t xml:space="preserve"> </w:t>
      </w:r>
      <w:r w:rsidRPr="0038436A">
        <w:rPr>
          <w:szCs w:val="24"/>
        </w:rPr>
        <w:t>subject</w:t>
      </w:r>
      <w:r>
        <w:rPr>
          <w:szCs w:val="24"/>
        </w:rPr>
        <w:t xml:space="preserve"> </w:t>
      </w:r>
      <w:r w:rsidRPr="0038436A">
        <w:rPr>
          <w:szCs w:val="24"/>
        </w:rPr>
        <w:t>to</w:t>
      </w:r>
      <w:r>
        <w:rPr>
          <w:szCs w:val="24"/>
        </w:rPr>
        <w:t xml:space="preserve"> </w:t>
      </w:r>
      <w:r w:rsidRPr="0038436A">
        <w:rPr>
          <w:szCs w:val="24"/>
        </w:rPr>
        <w:t>audit</w:t>
      </w:r>
      <w:r>
        <w:rPr>
          <w:szCs w:val="24"/>
        </w:rPr>
        <w:t xml:space="preserve"> </w:t>
      </w:r>
      <w:r w:rsidRPr="0038436A">
        <w:rPr>
          <w:szCs w:val="24"/>
        </w:rPr>
        <w:t>and</w:t>
      </w:r>
      <w:r>
        <w:rPr>
          <w:szCs w:val="24"/>
        </w:rPr>
        <w:t xml:space="preserve"> </w:t>
      </w:r>
      <w:r w:rsidRPr="0038436A">
        <w:rPr>
          <w:szCs w:val="24"/>
        </w:rPr>
        <w:t>have</w:t>
      </w:r>
      <w:r>
        <w:rPr>
          <w:szCs w:val="24"/>
        </w:rPr>
        <w:t xml:space="preserve"> </w:t>
      </w:r>
      <w:r w:rsidRPr="0038436A">
        <w:rPr>
          <w:szCs w:val="24"/>
        </w:rPr>
        <w:t>become</w:t>
      </w:r>
      <w:r>
        <w:rPr>
          <w:szCs w:val="24"/>
        </w:rPr>
        <w:t xml:space="preserve"> </w:t>
      </w:r>
      <w:r w:rsidRPr="0038436A">
        <w:rPr>
          <w:szCs w:val="24"/>
        </w:rPr>
        <w:t>obsolete; (4) transitory records, which are temporary records created for short-term, internal</w:t>
      </w:r>
      <w:r>
        <w:rPr>
          <w:szCs w:val="24"/>
        </w:rPr>
        <w:t xml:space="preserve"> </w:t>
      </w:r>
      <w:r w:rsidRPr="0038436A">
        <w:rPr>
          <w:szCs w:val="24"/>
        </w:rPr>
        <w:t>purposes that may include, but are not limited to: telephone call-back messages; drafts of</w:t>
      </w:r>
      <w:r>
        <w:rPr>
          <w:szCs w:val="24"/>
        </w:rPr>
        <w:t xml:space="preserve"> </w:t>
      </w:r>
      <w:r w:rsidRPr="0038436A">
        <w:rPr>
          <w:szCs w:val="24"/>
        </w:rPr>
        <w:t>ordinary</w:t>
      </w:r>
      <w:r>
        <w:rPr>
          <w:szCs w:val="24"/>
        </w:rPr>
        <w:t xml:space="preserve"> </w:t>
      </w:r>
      <w:r w:rsidRPr="0038436A">
        <w:rPr>
          <w:szCs w:val="24"/>
        </w:rPr>
        <w:t xml:space="preserve">documents not needed for their evidential value; copies of material sent for information purposes but not needed by the receiving office for future business; and internal communications about social activities; and (5) honorary materials, </w:t>
      </w:r>
      <w:r w:rsidRPr="0038436A">
        <w:rPr>
          <w:szCs w:val="24"/>
        </w:rPr>
        <w:lastRenderedPageBreak/>
        <w:t>plaques, awards, presentations, certificates, and</w:t>
      </w:r>
      <w:r>
        <w:rPr>
          <w:rFonts w:ascii="TimesNewRoman" w:hAnsi="TimesNewRoman" w:cs="TimesNewRoman"/>
          <w:szCs w:val="24"/>
        </w:rPr>
        <w:t xml:space="preserve"> gifts received or maintained by the agency staff.</w:t>
      </w:r>
      <w:r w:rsidRPr="0038436A">
        <w:rPr>
          <w:szCs w:val="24"/>
        </w:rPr>
        <w:t>.</w:t>
      </w:r>
      <w:r>
        <w:rPr>
          <w:szCs w:val="24"/>
        </w:rPr>
        <w:t xml:space="preserve"> </w:t>
      </w:r>
      <w:r w:rsidRPr="0038436A">
        <w:rPr>
          <w:szCs w:val="24"/>
        </w:rPr>
        <w:t>They may be disposed of without documentation of</w:t>
      </w:r>
      <w:r>
        <w:rPr>
          <w:szCs w:val="24"/>
        </w:rPr>
        <w:t xml:space="preserve"> </w:t>
      </w:r>
      <w:r w:rsidRPr="0038436A">
        <w:rPr>
          <w:szCs w:val="24"/>
        </w:rPr>
        <w:t>destruction.</w:t>
      </w:r>
    </w:p>
    <w:p w14:paraId="4AD8950B" w14:textId="77777777" w:rsidR="009023CB" w:rsidRPr="00F20182" w:rsidRDefault="009023CB" w:rsidP="00B7228D">
      <w:pPr>
        <w:autoSpaceDE w:val="0"/>
        <w:autoSpaceDN w:val="0"/>
        <w:adjustRightInd w:val="0"/>
        <w:spacing w:after="0" w:line="240" w:lineRule="auto"/>
        <w:jc w:val="left"/>
        <w:rPr>
          <w:rFonts w:ascii="TimesNewRoman,Bold" w:hAnsi="TimesNewRoman,Bold" w:cs="TimesNewRoman,Bold"/>
          <w:b/>
          <w:bCs/>
          <w:szCs w:val="24"/>
        </w:rPr>
      </w:pPr>
    </w:p>
    <w:p w14:paraId="71DA9D50" w14:textId="77777777" w:rsidR="009023CB" w:rsidRPr="007945E2" w:rsidRDefault="009023CB" w:rsidP="00B7228D">
      <w:pPr>
        <w:pStyle w:val="H2"/>
        <w:spacing w:before="0" w:line="240" w:lineRule="auto"/>
      </w:pPr>
      <w:bookmarkStart w:id="18" w:name="_Toc508095934"/>
      <w:bookmarkStart w:id="19" w:name="_Toc42086357"/>
      <w:r w:rsidRPr="007945E2">
        <w:t>Records Disposition Requirements</w:t>
      </w:r>
      <w:bookmarkEnd w:id="15"/>
      <w:bookmarkEnd w:id="18"/>
      <w:bookmarkEnd w:id="19"/>
    </w:p>
    <w:p w14:paraId="6AD1E97D" w14:textId="77777777" w:rsidR="009023CB" w:rsidRDefault="009023CB" w:rsidP="00B7228D">
      <w:pPr>
        <w:autoSpaceDE w:val="0"/>
        <w:autoSpaceDN w:val="0"/>
        <w:adjustRightInd w:val="0"/>
        <w:spacing w:after="0" w:line="240" w:lineRule="auto"/>
        <w:jc w:val="left"/>
        <w:rPr>
          <w:rFonts w:ascii="TimesNewRoman" w:hAnsi="TimesNewRoman" w:cs="TimesNewRoman"/>
          <w:szCs w:val="24"/>
        </w:rPr>
      </w:pPr>
    </w:p>
    <w:p w14:paraId="5A7BB632" w14:textId="3E950ACF" w:rsidR="00612396" w:rsidRDefault="008D6396" w:rsidP="008D6396">
      <w:pPr>
        <w:spacing w:after="0" w:line="240" w:lineRule="auto"/>
        <w:ind w:left="-5" w:firstLine="0"/>
        <w:jc w:val="left"/>
      </w:pPr>
      <w:r w:rsidRPr="008D6396">
        <w:t>This section of the RDA is arranged by subfunctions of the State Ethics Commission and lists the groups of records created and/or maintained by the agency as a result of activities and transactions performed in carrying out these subfunctions. The agency may submit requests to revise specific records disposition requirements to the State Records Commission for consideration at its regular quarterly meetings.</w:t>
      </w:r>
    </w:p>
    <w:p w14:paraId="76CC6DB4" w14:textId="77777777" w:rsidR="008D6396" w:rsidRDefault="008D6396" w:rsidP="008D6396">
      <w:pPr>
        <w:spacing w:after="0" w:line="240" w:lineRule="auto"/>
        <w:ind w:left="-5" w:firstLine="0"/>
        <w:jc w:val="left"/>
      </w:pPr>
    </w:p>
    <w:p w14:paraId="570976D4" w14:textId="396BB5EA" w:rsidR="00DB0AAB" w:rsidRDefault="009D48E2" w:rsidP="008D6396">
      <w:pPr>
        <w:pStyle w:val="Heading3"/>
        <w:spacing w:after="0"/>
        <w:ind w:left="-5" w:firstLine="0"/>
      </w:pPr>
      <w:bookmarkStart w:id="20" w:name="_Toc42086358"/>
      <w:r>
        <w:t>Promulgating Rules and Regulations</w:t>
      </w:r>
      <w:bookmarkEnd w:id="20"/>
    </w:p>
    <w:p w14:paraId="2120749D" w14:textId="77777777" w:rsidR="00612396" w:rsidRDefault="00612396" w:rsidP="008D6396">
      <w:pPr>
        <w:spacing w:after="0" w:line="240" w:lineRule="auto"/>
        <w:ind w:left="-5" w:firstLine="0"/>
        <w:jc w:val="left"/>
        <w:rPr>
          <w:b/>
        </w:rPr>
      </w:pPr>
    </w:p>
    <w:p w14:paraId="1FFFA956" w14:textId="77777777" w:rsidR="008D6396" w:rsidRPr="008D6396" w:rsidRDefault="008D6396" w:rsidP="008D6396">
      <w:pPr>
        <w:spacing w:after="0" w:line="240" w:lineRule="auto"/>
        <w:ind w:left="0" w:firstLine="0"/>
        <w:jc w:val="left"/>
        <w:rPr>
          <w:b/>
          <w:bCs/>
        </w:rPr>
      </w:pPr>
      <w:r w:rsidRPr="008D6396">
        <w:rPr>
          <w:b/>
          <w:bCs/>
        </w:rPr>
        <w:t>MEETING AGENDAS, MINUTES, AND PACKETS</w:t>
      </w:r>
    </w:p>
    <w:p w14:paraId="2E101006" w14:textId="77777777" w:rsidR="008D6396" w:rsidRPr="008D6396" w:rsidRDefault="008D6396" w:rsidP="008D6396">
      <w:pPr>
        <w:spacing w:after="0" w:line="240" w:lineRule="auto"/>
        <w:ind w:left="0" w:firstLine="0"/>
        <w:jc w:val="left"/>
      </w:pPr>
      <w:r w:rsidRPr="008D6396">
        <w:t>Disposition: PERMANENT RECORD.</w:t>
      </w:r>
    </w:p>
    <w:p w14:paraId="39439078" w14:textId="77777777" w:rsidR="008D6396" w:rsidRPr="008D6396" w:rsidRDefault="008D6396" w:rsidP="008D6396">
      <w:pPr>
        <w:spacing w:after="0" w:line="240" w:lineRule="auto"/>
        <w:ind w:left="0" w:firstLine="0"/>
        <w:jc w:val="left"/>
        <w:rPr>
          <w:b/>
          <w:bCs/>
        </w:rPr>
      </w:pPr>
    </w:p>
    <w:p w14:paraId="700A20B6" w14:textId="77777777" w:rsidR="008D6396" w:rsidRPr="008D6396" w:rsidRDefault="008D6396" w:rsidP="008D6396">
      <w:pPr>
        <w:spacing w:after="0" w:line="240" w:lineRule="auto"/>
        <w:ind w:left="0" w:firstLine="0"/>
        <w:jc w:val="left"/>
        <w:rPr>
          <w:b/>
          <w:bCs/>
        </w:rPr>
      </w:pPr>
      <w:r w:rsidRPr="008D6396">
        <w:rPr>
          <w:b/>
          <w:bCs/>
        </w:rPr>
        <w:t>Recordings of Meetings</w:t>
      </w:r>
    </w:p>
    <w:p w14:paraId="4F95CD25" w14:textId="26423444" w:rsidR="008D6396" w:rsidRPr="008D6396" w:rsidRDefault="008D6396" w:rsidP="008D6396">
      <w:pPr>
        <w:spacing w:after="0" w:line="240" w:lineRule="auto"/>
        <w:ind w:left="0" w:firstLine="0"/>
        <w:jc w:val="left"/>
      </w:pPr>
      <w:r w:rsidRPr="008D6396">
        <w:t>Disposition: Temporary Record.</w:t>
      </w:r>
      <w:r w:rsidR="00F62ECF">
        <w:t xml:space="preserve"> </w:t>
      </w:r>
      <w:r w:rsidRPr="008D6396">
        <w:t>Retain until the official minutes are adopted and signed.</w:t>
      </w:r>
    </w:p>
    <w:p w14:paraId="40EBD4FD" w14:textId="77777777" w:rsidR="008D6396" w:rsidRPr="008D6396" w:rsidRDefault="008D6396" w:rsidP="008D6396">
      <w:pPr>
        <w:spacing w:after="0" w:line="240" w:lineRule="auto"/>
        <w:ind w:left="0" w:firstLine="0"/>
        <w:jc w:val="left"/>
        <w:rPr>
          <w:b/>
          <w:bCs/>
        </w:rPr>
      </w:pPr>
    </w:p>
    <w:p w14:paraId="3256D1DE" w14:textId="77777777" w:rsidR="008D6396" w:rsidRPr="008D6396" w:rsidRDefault="008D6396" w:rsidP="008D6396">
      <w:pPr>
        <w:spacing w:after="0" w:line="240" w:lineRule="auto"/>
        <w:ind w:left="0" w:firstLine="0"/>
        <w:jc w:val="left"/>
        <w:rPr>
          <w:b/>
          <w:bCs/>
        </w:rPr>
      </w:pPr>
      <w:r w:rsidRPr="008D6396">
        <w:rPr>
          <w:b/>
          <w:bCs/>
        </w:rPr>
        <w:t>REGISTER OF ADMINISTRATIVE PROCEDURES RULE FILINGS</w:t>
      </w:r>
    </w:p>
    <w:p w14:paraId="47BDF0F6" w14:textId="07CC79D1" w:rsidR="008D6396" w:rsidRPr="008D6396" w:rsidRDefault="008D6396" w:rsidP="008D6396">
      <w:pPr>
        <w:spacing w:after="0" w:line="240" w:lineRule="auto"/>
        <w:ind w:left="0" w:firstLine="0"/>
        <w:jc w:val="left"/>
      </w:pPr>
      <w:r w:rsidRPr="008D6396">
        <w:t xml:space="preserve">Disposition: PERMANENT RECORD. Retain in </w:t>
      </w:r>
      <w:r>
        <w:t>o</w:t>
      </w:r>
      <w:r w:rsidRPr="008D6396">
        <w:t>ffice (Code of Alabama 1975</w:t>
      </w:r>
      <w:r>
        <w:t xml:space="preserve"> § </w:t>
      </w:r>
      <w:r w:rsidRPr="008D6396">
        <w:t>41-22-6)</w:t>
      </w:r>
      <w:r>
        <w:t>.</w:t>
      </w:r>
    </w:p>
    <w:p w14:paraId="5CD1F9DD" w14:textId="77777777" w:rsidR="008D6396" w:rsidRPr="008D6396" w:rsidRDefault="008D6396" w:rsidP="008D6396">
      <w:pPr>
        <w:spacing w:after="0" w:line="240" w:lineRule="auto"/>
        <w:ind w:left="0" w:firstLine="0"/>
        <w:jc w:val="left"/>
        <w:rPr>
          <w:b/>
          <w:bCs/>
        </w:rPr>
      </w:pPr>
    </w:p>
    <w:p w14:paraId="7E6B6DB8" w14:textId="77777777" w:rsidR="008D6396" w:rsidRPr="008D6396" w:rsidRDefault="008D6396" w:rsidP="008D6396">
      <w:pPr>
        <w:spacing w:after="0" w:line="240" w:lineRule="auto"/>
        <w:ind w:left="0" w:firstLine="0"/>
        <w:jc w:val="left"/>
        <w:rPr>
          <w:b/>
          <w:bCs/>
        </w:rPr>
      </w:pPr>
      <w:r w:rsidRPr="008D6396">
        <w:rPr>
          <w:b/>
          <w:bCs/>
        </w:rPr>
        <w:t>Administrative Procedures Rule Filings</w:t>
      </w:r>
    </w:p>
    <w:p w14:paraId="7A5D3542" w14:textId="77777777" w:rsidR="008D6396" w:rsidRPr="008D6396" w:rsidRDefault="008D6396" w:rsidP="008D6396">
      <w:pPr>
        <w:spacing w:after="0" w:line="240" w:lineRule="auto"/>
        <w:ind w:left="0" w:firstLine="0"/>
        <w:jc w:val="left"/>
      </w:pPr>
      <w:r w:rsidRPr="008D6396">
        <w:t>Disposition: Temporary Record. Retain 3 years after the end of the fiscal year in which the records were created.</w:t>
      </w:r>
    </w:p>
    <w:p w14:paraId="64D12A46" w14:textId="77777777" w:rsidR="008D6396" w:rsidRPr="008D6396" w:rsidRDefault="008D6396" w:rsidP="008D6396">
      <w:pPr>
        <w:spacing w:after="0" w:line="240" w:lineRule="auto"/>
        <w:ind w:left="0" w:firstLine="0"/>
        <w:jc w:val="left"/>
        <w:rPr>
          <w:b/>
          <w:bCs/>
        </w:rPr>
      </w:pPr>
    </w:p>
    <w:p w14:paraId="474F9EAA" w14:textId="77777777" w:rsidR="008D6396" w:rsidRPr="008D6396" w:rsidRDefault="008D6396" w:rsidP="008D6396">
      <w:pPr>
        <w:spacing w:after="0" w:line="240" w:lineRule="auto"/>
        <w:ind w:left="0" w:firstLine="0"/>
        <w:jc w:val="left"/>
        <w:rPr>
          <w:b/>
          <w:bCs/>
        </w:rPr>
      </w:pPr>
      <w:r w:rsidRPr="008D6396">
        <w:rPr>
          <w:b/>
          <w:bCs/>
        </w:rPr>
        <w:t>Administrative Procedures Rule Hearing Files</w:t>
      </w:r>
    </w:p>
    <w:p w14:paraId="523094E9" w14:textId="4EC49D2D" w:rsidR="00EF525D" w:rsidRPr="008D6396" w:rsidRDefault="008D6396" w:rsidP="008D6396">
      <w:pPr>
        <w:spacing w:after="0" w:line="240" w:lineRule="auto"/>
        <w:ind w:left="0" w:firstLine="0"/>
        <w:jc w:val="left"/>
      </w:pPr>
      <w:r w:rsidRPr="008D6396">
        <w:t>Disposition: Temporary Record. Retain 3 years after the end of the fiscal year in which the records were created.</w:t>
      </w:r>
    </w:p>
    <w:p w14:paraId="67CEB08B" w14:textId="77777777" w:rsidR="008D6396" w:rsidRPr="00E920C7" w:rsidRDefault="008D6396" w:rsidP="008D6396">
      <w:pPr>
        <w:spacing w:after="0" w:line="240" w:lineRule="auto"/>
        <w:ind w:left="0" w:firstLine="0"/>
        <w:jc w:val="left"/>
      </w:pPr>
    </w:p>
    <w:p w14:paraId="2CCD9A18" w14:textId="26FC2D4E" w:rsidR="00DB0AAB" w:rsidRPr="00E03CE5" w:rsidRDefault="008D6396" w:rsidP="008D6396">
      <w:pPr>
        <w:pStyle w:val="Heading3"/>
        <w:spacing w:after="0"/>
        <w:ind w:left="-5" w:firstLine="0"/>
      </w:pPr>
      <w:bookmarkStart w:id="21" w:name="_Toc42086359"/>
      <w:r>
        <w:t>Collecting and Maintaining Required Disclosure Reports</w:t>
      </w:r>
      <w:bookmarkEnd w:id="21"/>
    </w:p>
    <w:p w14:paraId="669D5053" w14:textId="77777777" w:rsidR="00612396" w:rsidRPr="005C4E35" w:rsidRDefault="00612396" w:rsidP="008D6396">
      <w:pPr>
        <w:spacing w:after="0" w:line="240" w:lineRule="auto"/>
        <w:ind w:left="-5" w:firstLine="0"/>
        <w:jc w:val="left"/>
        <w:rPr>
          <w:b/>
          <w:bCs/>
        </w:rPr>
      </w:pPr>
    </w:p>
    <w:p w14:paraId="40983632" w14:textId="77777777" w:rsidR="00F833A2" w:rsidRPr="00F833A2" w:rsidRDefault="00F833A2" w:rsidP="00F833A2">
      <w:pPr>
        <w:spacing w:after="0" w:line="240" w:lineRule="auto"/>
        <w:ind w:left="0" w:firstLine="0"/>
        <w:jc w:val="left"/>
        <w:rPr>
          <w:b/>
          <w:bCs/>
        </w:rPr>
      </w:pPr>
      <w:r w:rsidRPr="00F833A2">
        <w:rPr>
          <w:b/>
          <w:bCs/>
        </w:rPr>
        <w:t>STATEMENTS OF ECONOMIC INTERESTS FILED BY STATE ELECTED / APPOINTED OFFICIALS, AND AGENCY HEADS</w:t>
      </w:r>
    </w:p>
    <w:p w14:paraId="2A63F8DA" w14:textId="77777777" w:rsidR="00F833A2" w:rsidRPr="00F833A2" w:rsidRDefault="00F833A2" w:rsidP="00F833A2">
      <w:pPr>
        <w:spacing w:after="0" w:line="240" w:lineRule="auto"/>
        <w:ind w:left="0" w:firstLine="0"/>
        <w:jc w:val="left"/>
      </w:pPr>
      <w:r w:rsidRPr="00F833A2">
        <w:t>Disposition: PERMANENT RECORD.</w:t>
      </w:r>
    </w:p>
    <w:p w14:paraId="584E911F" w14:textId="77777777" w:rsidR="00F833A2" w:rsidRPr="00F833A2" w:rsidRDefault="00F833A2" w:rsidP="00F833A2">
      <w:pPr>
        <w:spacing w:after="0" w:line="240" w:lineRule="auto"/>
        <w:ind w:left="0" w:firstLine="0"/>
        <w:jc w:val="left"/>
        <w:rPr>
          <w:b/>
          <w:bCs/>
        </w:rPr>
      </w:pPr>
    </w:p>
    <w:p w14:paraId="59222881" w14:textId="77777777" w:rsidR="00F833A2" w:rsidRPr="00F833A2" w:rsidRDefault="00F833A2" w:rsidP="00F833A2">
      <w:pPr>
        <w:spacing w:after="0" w:line="240" w:lineRule="auto"/>
        <w:ind w:left="0" w:firstLine="0"/>
        <w:jc w:val="left"/>
        <w:rPr>
          <w:b/>
          <w:bCs/>
        </w:rPr>
      </w:pPr>
      <w:r w:rsidRPr="00F833A2">
        <w:rPr>
          <w:b/>
          <w:bCs/>
        </w:rPr>
        <w:t>Statements of Economic Interests</w:t>
      </w:r>
    </w:p>
    <w:p w14:paraId="0E78B954" w14:textId="77777777" w:rsidR="00F833A2" w:rsidRPr="00F833A2" w:rsidRDefault="00F833A2" w:rsidP="00F833A2">
      <w:pPr>
        <w:spacing w:after="0" w:line="240" w:lineRule="auto"/>
        <w:ind w:left="0" w:firstLine="0"/>
        <w:jc w:val="left"/>
      </w:pPr>
      <w:r w:rsidRPr="00F833A2">
        <w:t>Disposition: Temporary Record. Retain 4 years after the end of the year in which the records were created.</w:t>
      </w:r>
    </w:p>
    <w:p w14:paraId="396B5E60" w14:textId="66B9FF76" w:rsidR="00F833A2" w:rsidRPr="00F833A2" w:rsidRDefault="00F833A2" w:rsidP="00F833A2">
      <w:pPr>
        <w:spacing w:after="0" w:line="240" w:lineRule="auto"/>
        <w:ind w:left="0" w:firstLine="0"/>
        <w:jc w:val="left"/>
        <w:rPr>
          <w:b/>
          <w:bCs/>
        </w:rPr>
      </w:pPr>
    </w:p>
    <w:p w14:paraId="6D6A4AED" w14:textId="77777777" w:rsidR="00F62ECF" w:rsidRDefault="00F833A2" w:rsidP="00F833A2">
      <w:pPr>
        <w:spacing w:after="0" w:line="240" w:lineRule="auto"/>
        <w:ind w:left="0" w:firstLine="0"/>
        <w:jc w:val="left"/>
        <w:rPr>
          <w:b/>
          <w:bCs/>
        </w:rPr>
      </w:pPr>
      <w:r w:rsidRPr="00F833A2">
        <w:rPr>
          <w:b/>
          <w:bCs/>
        </w:rPr>
        <w:t>Notifications of Contracts with the State or Any of Its Agencies</w:t>
      </w:r>
    </w:p>
    <w:p w14:paraId="67106436" w14:textId="4CE0F6D6" w:rsidR="00F833A2" w:rsidRPr="00F62ECF" w:rsidRDefault="00F833A2" w:rsidP="00F833A2">
      <w:pPr>
        <w:spacing w:after="0" w:line="240" w:lineRule="auto"/>
        <w:ind w:left="0" w:firstLine="0"/>
        <w:jc w:val="left"/>
      </w:pPr>
      <w:r w:rsidRPr="00F62ECF">
        <w:t>Disposition: Temporary Record. Retain 3 years.</w:t>
      </w:r>
    </w:p>
    <w:p w14:paraId="7AE15590" w14:textId="77777777" w:rsidR="00F833A2" w:rsidRPr="00F833A2" w:rsidRDefault="00F833A2" w:rsidP="00F833A2">
      <w:pPr>
        <w:spacing w:after="0" w:line="240" w:lineRule="auto"/>
        <w:ind w:left="0" w:firstLine="0"/>
        <w:jc w:val="left"/>
        <w:rPr>
          <w:b/>
          <w:bCs/>
        </w:rPr>
      </w:pPr>
    </w:p>
    <w:p w14:paraId="5FE9B729" w14:textId="77777777" w:rsidR="00F62ECF" w:rsidRDefault="00F833A2" w:rsidP="00F833A2">
      <w:pPr>
        <w:spacing w:after="0" w:line="240" w:lineRule="auto"/>
        <w:ind w:left="0" w:firstLine="0"/>
        <w:jc w:val="left"/>
        <w:rPr>
          <w:b/>
          <w:bCs/>
        </w:rPr>
      </w:pPr>
      <w:r w:rsidRPr="00F833A2">
        <w:rPr>
          <w:b/>
          <w:bCs/>
        </w:rPr>
        <w:t>Notifications of Representation for a Fee</w:t>
      </w:r>
    </w:p>
    <w:p w14:paraId="319C6F5F" w14:textId="46B9C5E5" w:rsidR="00F833A2" w:rsidRPr="00F833A2" w:rsidRDefault="00F833A2" w:rsidP="00F833A2">
      <w:pPr>
        <w:spacing w:after="0" w:line="240" w:lineRule="auto"/>
        <w:ind w:left="0" w:firstLine="0"/>
        <w:jc w:val="left"/>
        <w:rPr>
          <w:b/>
          <w:bCs/>
        </w:rPr>
      </w:pPr>
      <w:r w:rsidRPr="00F62ECF">
        <w:t>Disposition: Temporary Record. Retain 3 years.</w:t>
      </w:r>
    </w:p>
    <w:p w14:paraId="5969654E" w14:textId="77777777" w:rsidR="00F833A2" w:rsidRPr="00F833A2" w:rsidRDefault="00F833A2" w:rsidP="00F833A2">
      <w:pPr>
        <w:spacing w:after="0" w:line="240" w:lineRule="auto"/>
        <w:ind w:left="0" w:firstLine="0"/>
        <w:jc w:val="left"/>
        <w:rPr>
          <w:b/>
          <w:bCs/>
        </w:rPr>
      </w:pPr>
    </w:p>
    <w:p w14:paraId="3B603A5A" w14:textId="77777777" w:rsidR="00F833A2" w:rsidRPr="00F833A2" w:rsidRDefault="00F833A2" w:rsidP="00F833A2">
      <w:pPr>
        <w:spacing w:after="0" w:line="240" w:lineRule="auto"/>
        <w:ind w:left="0" w:firstLine="0"/>
        <w:jc w:val="left"/>
        <w:rPr>
          <w:b/>
          <w:bCs/>
        </w:rPr>
      </w:pPr>
      <w:r w:rsidRPr="00F833A2">
        <w:rPr>
          <w:b/>
          <w:bCs/>
        </w:rPr>
        <w:lastRenderedPageBreak/>
        <w:t xml:space="preserve">Lists </w:t>
      </w:r>
      <w:bookmarkStart w:id="22" w:name="_GoBack"/>
      <w:bookmarkEnd w:id="22"/>
      <w:r w:rsidRPr="00F833A2">
        <w:rPr>
          <w:b/>
          <w:bCs/>
        </w:rPr>
        <w:t>of People to Receive and File Statements of Economic Interests (the list is submitted yearly by each state, county, and municipal government entity)</w:t>
      </w:r>
    </w:p>
    <w:p w14:paraId="0BB4E767" w14:textId="4A9FAF69" w:rsidR="005C4E35" w:rsidRPr="00F62ECF" w:rsidRDefault="00F833A2" w:rsidP="00F833A2">
      <w:pPr>
        <w:spacing w:after="0" w:line="240" w:lineRule="auto"/>
        <w:ind w:left="0" w:firstLine="0"/>
        <w:jc w:val="left"/>
      </w:pPr>
      <w:r w:rsidRPr="00F62ECF">
        <w:t>Disposition: Temporary Record. Retain 3 years.</w:t>
      </w:r>
    </w:p>
    <w:p w14:paraId="6B191965" w14:textId="77777777" w:rsidR="00F833A2" w:rsidRDefault="00F833A2" w:rsidP="00F833A2">
      <w:pPr>
        <w:spacing w:after="0" w:line="240" w:lineRule="auto"/>
        <w:ind w:left="0" w:firstLine="0"/>
        <w:jc w:val="left"/>
      </w:pPr>
    </w:p>
    <w:p w14:paraId="13B454A9" w14:textId="221F24F1" w:rsidR="00DB0AAB" w:rsidRPr="00E03CE5" w:rsidRDefault="00F62ECF" w:rsidP="00B7228D">
      <w:pPr>
        <w:pStyle w:val="Heading3"/>
        <w:spacing w:after="0"/>
        <w:ind w:left="0" w:firstLine="0"/>
      </w:pPr>
      <w:bookmarkStart w:id="23" w:name="_Toc42086360"/>
      <w:r>
        <w:t>Regulating Lobbyists</w:t>
      </w:r>
      <w:bookmarkEnd w:id="23"/>
    </w:p>
    <w:p w14:paraId="0820A540" w14:textId="77777777" w:rsidR="00612396" w:rsidRDefault="00612396" w:rsidP="00B7228D">
      <w:pPr>
        <w:spacing w:after="0" w:line="240" w:lineRule="auto"/>
        <w:ind w:left="0" w:firstLine="0"/>
        <w:jc w:val="left"/>
        <w:rPr>
          <w:b/>
        </w:rPr>
      </w:pPr>
    </w:p>
    <w:p w14:paraId="47D4050E" w14:textId="2A515C39" w:rsidR="00F62ECF" w:rsidRPr="00F62ECF" w:rsidRDefault="00F62ECF" w:rsidP="00F62ECF">
      <w:pPr>
        <w:spacing w:after="0" w:line="240" w:lineRule="auto"/>
        <w:ind w:left="0" w:firstLine="0"/>
        <w:jc w:val="left"/>
        <w:rPr>
          <w:b/>
          <w:bCs/>
        </w:rPr>
      </w:pPr>
      <w:r w:rsidRPr="00F62ECF">
        <w:rPr>
          <w:b/>
          <w:bCs/>
        </w:rPr>
        <w:t>LOBBYISTS REGISTRATION, TERMINATION, AND REPORTING FILES</w:t>
      </w:r>
      <w:r w:rsidR="001F51AF">
        <w:rPr>
          <w:b/>
          <w:bCs/>
        </w:rPr>
        <w:t xml:space="preserve"> (including lobbyist registration statements, principal’s statements for lobbyist registration, quarterly statements of lobbying activities, statements of termination of lobbying activities, and registered lobbyist lists)</w:t>
      </w:r>
    </w:p>
    <w:p w14:paraId="126CF9AF" w14:textId="503A46B1" w:rsidR="00F62ECF" w:rsidRPr="00F62ECF" w:rsidRDefault="00F62ECF" w:rsidP="00F62ECF">
      <w:pPr>
        <w:spacing w:after="0" w:line="240" w:lineRule="auto"/>
        <w:ind w:left="0" w:firstLine="0"/>
        <w:jc w:val="left"/>
      </w:pPr>
      <w:r w:rsidRPr="00F62ECF">
        <w:t>Disposition: PERMANENT RECORD.</w:t>
      </w:r>
    </w:p>
    <w:p w14:paraId="66B6CBD1" w14:textId="77777777" w:rsidR="00F62ECF" w:rsidRDefault="00F62ECF" w:rsidP="00F62ECF">
      <w:pPr>
        <w:spacing w:after="0" w:line="240" w:lineRule="auto"/>
        <w:ind w:left="0" w:firstLine="0"/>
        <w:jc w:val="left"/>
      </w:pPr>
    </w:p>
    <w:p w14:paraId="79B368B7" w14:textId="329E1C76" w:rsidR="00F62ECF" w:rsidRPr="00E03CE5" w:rsidRDefault="00F62ECF" w:rsidP="00F62ECF">
      <w:pPr>
        <w:pStyle w:val="Heading3"/>
        <w:spacing w:after="0"/>
        <w:ind w:left="0" w:firstLine="0"/>
      </w:pPr>
      <w:bookmarkStart w:id="24" w:name="_Toc42086361"/>
      <w:r>
        <w:t>Issuing Advisory Opinions</w:t>
      </w:r>
      <w:bookmarkEnd w:id="24"/>
    </w:p>
    <w:p w14:paraId="72C532E2" w14:textId="77777777" w:rsidR="00F62ECF" w:rsidRDefault="00F62ECF" w:rsidP="00F62ECF">
      <w:pPr>
        <w:spacing w:after="0" w:line="240" w:lineRule="auto"/>
        <w:ind w:left="0" w:firstLine="0"/>
        <w:jc w:val="left"/>
        <w:rPr>
          <w:b/>
        </w:rPr>
      </w:pPr>
    </w:p>
    <w:p w14:paraId="7E09226C" w14:textId="77777777" w:rsidR="00F62ECF" w:rsidRPr="00F62ECF" w:rsidRDefault="00F62ECF" w:rsidP="00F62ECF">
      <w:pPr>
        <w:spacing w:after="0" w:line="240" w:lineRule="auto"/>
        <w:ind w:left="0" w:firstLine="0"/>
        <w:jc w:val="left"/>
        <w:rPr>
          <w:b/>
          <w:bCs/>
        </w:rPr>
      </w:pPr>
      <w:r w:rsidRPr="00F62ECF">
        <w:rPr>
          <w:b/>
          <w:bCs/>
        </w:rPr>
        <w:t>ADVISORY OPINION FILES</w:t>
      </w:r>
    </w:p>
    <w:p w14:paraId="3F7A7C40" w14:textId="77777777" w:rsidR="00F62ECF" w:rsidRPr="00F62ECF" w:rsidRDefault="00F62ECF" w:rsidP="00F62ECF">
      <w:pPr>
        <w:spacing w:after="0" w:line="240" w:lineRule="auto"/>
        <w:ind w:left="0" w:firstLine="0"/>
        <w:jc w:val="left"/>
      </w:pPr>
      <w:r w:rsidRPr="00F62ECF">
        <w:t>Disposition: PERMANENT RECORD.</w:t>
      </w:r>
    </w:p>
    <w:p w14:paraId="58FD7632" w14:textId="77777777" w:rsidR="00F62ECF" w:rsidRPr="00F62ECF" w:rsidRDefault="00F62ECF" w:rsidP="00F62ECF">
      <w:pPr>
        <w:spacing w:after="0" w:line="240" w:lineRule="auto"/>
        <w:ind w:left="0" w:firstLine="0"/>
        <w:jc w:val="left"/>
        <w:rPr>
          <w:b/>
          <w:bCs/>
        </w:rPr>
      </w:pPr>
    </w:p>
    <w:p w14:paraId="0EAC38EE" w14:textId="77777777" w:rsidR="00F62ECF" w:rsidRPr="00F62ECF" w:rsidRDefault="00F62ECF" w:rsidP="00F62ECF">
      <w:pPr>
        <w:spacing w:after="0" w:line="240" w:lineRule="auto"/>
        <w:ind w:left="0" w:firstLine="0"/>
        <w:jc w:val="left"/>
        <w:rPr>
          <w:b/>
          <w:bCs/>
        </w:rPr>
      </w:pPr>
      <w:r w:rsidRPr="00F62ECF">
        <w:rPr>
          <w:b/>
          <w:bCs/>
        </w:rPr>
        <w:t>DIGESTS OF ADVISORY OPINIONS</w:t>
      </w:r>
    </w:p>
    <w:p w14:paraId="0010B0FF" w14:textId="77777777" w:rsidR="00F62ECF" w:rsidRPr="00F62ECF" w:rsidRDefault="00F62ECF" w:rsidP="00F62ECF">
      <w:pPr>
        <w:spacing w:after="0" w:line="240" w:lineRule="auto"/>
        <w:ind w:left="0" w:firstLine="0"/>
        <w:jc w:val="left"/>
      </w:pPr>
      <w:r w:rsidRPr="00F62ECF">
        <w:t>Disposition: PERMANENT RECORD.</w:t>
      </w:r>
    </w:p>
    <w:p w14:paraId="1B62D266" w14:textId="77777777" w:rsidR="00F62ECF" w:rsidRPr="00F62ECF" w:rsidRDefault="00F62ECF" w:rsidP="00F62ECF">
      <w:pPr>
        <w:spacing w:after="0" w:line="240" w:lineRule="auto"/>
        <w:ind w:left="0" w:firstLine="0"/>
        <w:jc w:val="left"/>
        <w:rPr>
          <w:b/>
          <w:bCs/>
        </w:rPr>
      </w:pPr>
    </w:p>
    <w:p w14:paraId="392E4988" w14:textId="77777777" w:rsidR="00F62ECF" w:rsidRPr="00F62ECF" w:rsidRDefault="00F62ECF" w:rsidP="00F62ECF">
      <w:pPr>
        <w:spacing w:after="0" w:line="240" w:lineRule="auto"/>
        <w:ind w:left="0" w:firstLine="0"/>
        <w:jc w:val="left"/>
        <w:rPr>
          <w:b/>
          <w:bCs/>
        </w:rPr>
      </w:pPr>
      <w:r w:rsidRPr="00F62ECF">
        <w:rPr>
          <w:b/>
          <w:bCs/>
        </w:rPr>
        <w:t>ADVISORY OPINION WORKING FILES</w:t>
      </w:r>
    </w:p>
    <w:p w14:paraId="3FC7A98B" w14:textId="0DF68659" w:rsidR="00F62ECF" w:rsidRPr="00F62ECF" w:rsidRDefault="00F62ECF" w:rsidP="00F62ECF">
      <w:pPr>
        <w:spacing w:after="0" w:line="240" w:lineRule="auto"/>
        <w:ind w:left="0" w:firstLine="0"/>
        <w:jc w:val="left"/>
      </w:pPr>
      <w:r w:rsidRPr="00F62ECF">
        <w:t>Disposition: PERMANENT RECORD.</w:t>
      </w:r>
      <w:r>
        <w:t xml:space="preserve"> Retain in office.</w:t>
      </w:r>
    </w:p>
    <w:p w14:paraId="69C009BE" w14:textId="77777777" w:rsidR="00F62ECF" w:rsidRPr="00F62ECF" w:rsidRDefault="00F62ECF" w:rsidP="00F62ECF">
      <w:pPr>
        <w:spacing w:after="0" w:line="240" w:lineRule="auto"/>
        <w:ind w:left="0" w:firstLine="0"/>
        <w:jc w:val="left"/>
        <w:rPr>
          <w:b/>
          <w:bCs/>
        </w:rPr>
      </w:pPr>
    </w:p>
    <w:p w14:paraId="0742AC79" w14:textId="77777777" w:rsidR="00F62ECF" w:rsidRPr="00F62ECF" w:rsidRDefault="00F62ECF" w:rsidP="00F62ECF">
      <w:pPr>
        <w:spacing w:after="0" w:line="240" w:lineRule="auto"/>
        <w:ind w:left="0" w:firstLine="0"/>
        <w:jc w:val="left"/>
        <w:rPr>
          <w:b/>
          <w:bCs/>
        </w:rPr>
      </w:pPr>
      <w:r w:rsidRPr="00F62ECF">
        <w:rPr>
          <w:b/>
          <w:bCs/>
        </w:rPr>
        <w:t>Monthly Digests of Advisory Opinions</w:t>
      </w:r>
    </w:p>
    <w:p w14:paraId="648EBFE9" w14:textId="47C2B253" w:rsidR="00F62ECF" w:rsidRPr="00F62ECF" w:rsidRDefault="00F62ECF" w:rsidP="00F62ECF">
      <w:pPr>
        <w:spacing w:after="0" w:line="240" w:lineRule="auto"/>
        <w:ind w:left="0" w:firstLine="0"/>
        <w:jc w:val="left"/>
      </w:pPr>
      <w:r w:rsidRPr="00F62ECF">
        <w:t>Disposition: Temporary Record. Retain for useful life.</w:t>
      </w:r>
    </w:p>
    <w:p w14:paraId="134002AE" w14:textId="77777777" w:rsidR="00F62ECF" w:rsidRDefault="00F62ECF" w:rsidP="00F62ECF">
      <w:pPr>
        <w:spacing w:after="0" w:line="240" w:lineRule="auto"/>
        <w:ind w:left="0" w:firstLine="0"/>
        <w:jc w:val="left"/>
      </w:pPr>
    </w:p>
    <w:p w14:paraId="536543F5" w14:textId="3CC3310C" w:rsidR="00F62ECF" w:rsidRPr="00E03CE5" w:rsidRDefault="00F62ECF" w:rsidP="00F62ECF">
      <w:pPr>
        <w:pStyle w:val="Heading3"/>
        <w:spacing w:after="0"/>
        <w:ind w:left="0" w:firstLine="0"/>
      </w:pPr>
      <w:bookmarkStart w:id="25" w:name="_Toc42086362"/>
      <w:r>
        <w:t>Investigating Alleged</w:t>
      </w:r>
      <w:r>
        <w:t xml:space="preserve"> Violations</w:t>
      </w:r>
      <w:bookmarkEnd w:id="25"/>
    </w:p>
    <w:p w14:paraId="6EECE093" w14:textId="77777777" w:rsidR="00F62ECF" w:rsidRDefault="00F62ECF" w:rsidP="00F62ECF">
      <w:pPr>
        <w:spacing w:after="0" w:line="240" w:lineRule="auto"/>
        <w:ind w:left="0" w:firstLine="0"/>
        <w:jc w:val="left"/>
        <w:rPr>
          <w:b/>
        </w:rPr>
      </w:pPr>
    </w:p>
    <w:p w14:paraId="107047B0" w14:textId="4E89549E" w:rsidR="00F62ECF" w:rsidRPr="005C4E35" w:rsidRDefault="00F62ECF" w:rsidP="00F62ECF">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rPr>
          <w:b/>
          <w:bCs/>
        </w:rPr>
      </w:pPr>
      <w:r>
        <w:rPr>
          <w:b/>
          <w:bCs/>
        </w:rPr>
        <w:t>INVESTIGATION CASE FILES</w:t>
      </w:r>
    </w:p>
    <w:p w14:paraId="3E7AEE26" w14:textId="76F02492" w:rsidR="00F62ECF" w:rsidRDefault="00F62ECF" w:rsidP="00F62ECF">
      <w:pPr>
        <w:tabs>
          <w:tab w:val="left" w:pos="-1080"/>
          <w:tab w:val="left" w:pos="-720"/>
          <w:tab w:val="left" w:pos="-90"/>
          <w:tab w:val="left" w:pos="720"/>
          <w:tab w:val="left" w:pos="1440"/>
          <w:tab w:val="left" w:pos="2160"/>
          <w:tab w:val="left" w:pos="2880"/>
          <w:tab w:val="left" w:pos="3600"/>
          <w:tab w:val="left" w:pos="4320"/>
          <w:tab w:val="left" w:pos="5760"/>
        </w:tabs>
        <w:spacing w:after="0" w:line="240" w:lineRule="auto"/>
      </w:pPr>
      <w:r>
        <w:t xml:space="preserve">Disposition: PERMANENT RECORD. </w:t>
      </w:r>
      <w:r>
        <w:t>Retain in office.</w:t>
      </w:r>
    </w:p>
    <w:p w14:paraId="0D0EFF06" w14:textId="77777777" w:rsidR="00F62ECF" w:rsidRDefault="00F62ECF" w:rsidP="00F62ECF">
      <w:pPr>
        <w:spacing w:after="0" w:line="240" w:lineRule="auto"/>
        <w:ind w:left="0" w:firstLine="0"/>
        <w:jc w:val="left"/>
      </w:pPr>
    </w:p>
    <w:p w14:paraId="135A4D25" w14:textId="1EB40CE8" w:rsidR="00F62ECF" w:rsidRPr="00E03CE5" w:rsidRDefault="001F51AF" w:rsidP="00F62ECF">
      <w:pPr>
        <w:pStyle w:val="Heading3"/>
        <w:spacing w:after="0"/>
        <w:ind w:left="0" w:firstLine="0"/>
      </w:pPr>
      <w:bookmarkStart w:id="26" w:name="_Toc42086363"/>
      <w:r>
        <w:t>Educating Government Employees</w:t>
      </w:r>
      <w:bookmarkEnd w:id="26"/>
    </w:p>
    <w:p w14:paraId="16B42B16" w14:textId="77777777" w:rsidR="00C31518" w:rsidRPr="00C31518" w:rsidRDefault="00C31518" w:rsidP="00C31518">
      <w:pPr>
        <w:spacing w:after="0" w:line="240" w:lineRule="auto"/>
        <w:ind w:left="0" w:firstLine="0"/>
        <w:jc w:val="left"/>
        <w:rPr>
          <w:b/>
          <w:bCs/>
        </w:rPr>
      </w:pPr>
    </w:p>
    <w:p w14:paraId="18E5987A" w14:textId="77777777" w:rsidR="00C31518" w:rsidRPr="00C31518" w:rsidRDefault="00C31518" w:rsidP="00C31518">
      <w:pPr>
        <w:spacing w:after="0" w:line="240" w:lineRule="auto"/>
        <w:ind w:left="0" w:firstLine="0"/>
        <w:jc w:val="left"/>
        <w:rPr>
          <w:b/>
          <w:bCs/>
        </w:rPr>
      </w:pPr>
      <w:r w:rsidRPr="00C31518">
        <w:rPr>
          <w:b/>
          <w:bCs/>
        </w:rPr>
        <w:t>INFORMATIONAL AND PROMOTIONAL PUBLICATIONS</w:t>
      </w:r>
    </w:p>
    <w:p w14:paraId="6B8603B8" w14:textId="6FD7A478" w:rsidR="00C31518" w:rsidRDefault="00C31518" w:rsidP="00C31518">
      <w:pPr>
        <w:spacing w:after="0" w:line="240" w:lineRule="auto"/>
        <w:ind w:left="0" w:firstLine="0"/>
        <w:jc w:val="left"/>
        <w:rPr>
          <w:b/>
          <w:bCs/>
        </w:rPr>
      </w:pPr>
      <w:r w:rsidRPr="00C31518">
        <w:rPr>
          <w:b/>
          <w:bCs/>
        </w:rPr>
        <w:t>Disposition: PERMANENT RECORD.</w:t>
      </w:r>
    </w:p>
    <w:p w14:paraId="3ECD7978" w14:textId="77777777" w:rsidR="00C31518" w:rsidRPr="00C31518" w:rsidRDefault="00C31518" w:rsidP="00C31518">
      <w:pPr>
        <w:spacing w:after="0" w:line="240" w:lineRule="auto"/>
        <w:ind w:left="0" w:firstLine="0"/>
        <w:jc w:val="left"/>
        <w:rPr>
          <w:b/>
          <w:bCs/>
        </w:rPr>
      </w:pPr>
    </w:p>
    <w:p w14:paraId="0F49A926" w14:textId="77777777" w:rsidR="00C31518" w:rsidRPr="00C31518" w:rsidRDefault="00C31518" w:rsidP="00C31518">
      <w:pPr>
        <w:spacing w:after="0" w:line="240" w:lineRule="auto"/>
        <w:ind w:left="0" w:firstLine="0"/>
        <w:jc w:val="left"/>
        <w:rPr>
          <w:b/>
          <w:bCs/>
        </w:rPr>
      </w:pPr>
      <w:r w:rsidRPr="00C31518">
        <w:rPr>
          <w:b/>
          <w:bCs/>
        </w:rPr>
        <w:t>ANNUAL STATE ETHICS COMMISSION SEMINAR ANALYSES</w:t>
      </w:r>
    </w:p>
    <w:p w14:paraId="17EAE1A9" w14:textId="77777777" w:rsidR="00C31518" w:rsidRPr="00C31518" w:rsidRDefault="00C31518" w:rsidP="00C31518">
      <w:pPr>
        <w:spacing w:after="0" w:line="240" w:lineRule="auto"/>
        <w:ind w:left="0" w:firstLine="0"/>
        <w:jc w:val="left"/>
        <w:rPr>
          <w:b/>
          <w:bCs/>
        </w:rPr>
      </w:pPr>
      <w:r w:rsidRPr="00C31518">
        <w:rPr>
          <w:b/>
          <w:bCs/>
        </w:rPr>
        <w:t>Disposition: PERMANENT RECORD.</w:t>
      </w:r>
    </w:p>
    <w:p w14:paraId="2E0D954B" w14:textId="77777777" w:rsidR="00C31518" w:rsidRPr="00C31518" w:rsidRDefault="00C31518" w:rsidP="00C31518">
      <w:pPr>
        <w:spacing w:after="0" w:line="240" w:lineRule="auto"/>
        <w:ind w:left="0" w:firstLine="0"/>
        <w:jc w:val="left"/>
        <w:rPr>
          <w:b/>
          <w:bCs/>
        </w:rPr>
      </w:pPr>
    </w:p>
    <w:p w14:paraId="448FB388" w14:textId="77777777" w:rsidR="00E52DC3" w:rsidRDefault="00C31518" w:rsidP="00C31518">
      <w:pPr>
        <w:spacing w:after="0" w:line="240" w:lineRule="auto"/>
        <w:ind w:left="0" w:firstLine="0"/>
        <w:jc w:val="left"/>
        <w:rPr>
          <w:b/>
          <w:bCs/>
        </w:rPr>
      </w:pPr>
      <w:r w:rsidRPr="00C31518">
        <w:rPr>
          <w:b/>
          <w:bCs/>
        </w:rPr>
        <w:t>Educational Seminar Working Files</w:t>
      </w:r>
    </w:p>
    <w:p w14:paraId="16A08109" w14:textId="0234F460" w:rsidR="00F62ECF" w:rsidRPr="00E52DC3" w:rsidRDefault="00C31518" w:rsidP="00C31518">
      <w:pPr>
        <w:spacing w:after="0" w:line="240" w:lineRule="auto"/>
        <w:ind w:left="0" w:firstLine="0"/>
        <w:jc w:val="left"/>
      </w:pPr>
      <w:r w:rsidRPr="00E52DC3">
        <w:t>Disposition: Temporary Record. Retain 3 years.</w:t>
      </w:r>
    </w:p>
    <w:p w14:paraId="4FA3AC80" w14:textId="77777777" w:rsidR="00C31518" w:rsidRDefault="00C31518" w:rsidP="00C31518">
      <w:pPr>
        <w:spacing w:after="0" w:line="240" w:lineRule="auto"/>
        <w:ind w:left="0" w:firstLine="0"/>
        <w:jc w:val="left"/>
      </w:pPr>
    </w:p>
    <w:p w14:paraId="2682FBF4" w14:textId="1F9B518A" w:rsidR="00F62ECF" w:rsidRPr="00E03CE5" w:rsidRDefault="001F51AF" w:rsidP="00F62ECF">
      <w:pPr>
        <w:pStyle w:val="Heading3"/>
        <w:spacing w:after="0"/>
        <w:ind w:left="0" w:firstLine="0"/>
      </w:pPr>
      <w:bookmarkStart w:id="27" w:name="_Toc42086364"/>
      <w:r>
        <w:t>Providing Access to Records</w:t>
      </w:r>
      <w:bookmarkEnd w:id="27"/>
    </w:p>
    <w:p w14:paraId="0A0896A3" w14:textId="77777777" w:rsidR="00F62ECF" w:rsidRDefault="00F62ECF" w:rsidP="00F62ECF">
      <w:pPr>
        <w:spacing w:after="0" w:line="240" w:lineRule="auto"/>
        <w:ind w:left="0" w:firstLine="0"/>
        <w:jc w:val="left"/>
        <w:rPr>
          <w:b/>
        </w:rPr>
      </w:pPr>
    </w:p>
    <w:p w14:paraId="7F9DC84B" w14:textId="77777777" w:rsidR="00E52DC3" w:rsidRDefault="00E52DC3" w:rsidP="00B7228D">
      <w:pPr>
        <w:spacing w:after="0" w:line="240" w:lineRule="auto"/>
        <w:jc w:val="left"/>
        <w:rPr>
          <w:b/>
          <w:bCs/>
        </w:rPr>
      </w:pPr>
      <w:r w:rsidRPr="00E52DC3">
        <w:rPr>
          <w:b/>
          <w:bCs/>
        </w:rPr>
        <w:t>Completed Request Forms for Access to Commission Records</w:t>
      </w:r>
    </w:p>
    <w:p w14:paraId="5E097154" w14:textId="08E2CB4C" w:rsidR="00070745" w:rsidRPr="00E52DC3" w:rsidRDefault="00E52DC3" w:rsidP="00B7228D">
      <w:pPr>
        <w:spacing w:after="0" w:line="240" w:lineRule="auto"/>
        <w:jc w:val="left"/>
      </w:pPr>
      <w:r w:rsidRPr="00E52DC3">
        <w:t>Disposition: Temporary Record. Retain 3 years.</w:t>
      </w:r>
    </w:p>
    <w:p w14:paraId="254867B5" w14:textId="388377DC" w:rsidR="00A12DBA" w:rsidRPr="005C4E35" w:rsidRDefault="00D75B03" w:rsidP="00E52DC3">
      <w:pPr>
        <w:pStyle w:val="Heading3"/>
        <w:spacing w:after="0"/>
        <w:ind w:left="0" w:firstLine="0"/>
      </w:pPr>
      <w:bookmarkStart w:id="28" w:name="_Toc42086365"/>
      <w:r w:rsidRPr="007059B0">
        <w:lastRenderedPageBreak/>
        <w:t>Administering Internal Operations</w:t>
      </w:r>
      <w:r w:rsidR="00E03CE5" w:rsidRPr="007059B0">
        <w:t>: Managing the Agency</w:t>
      </w:r>
      <w:bookmarkEnd w:id="28"/>
    </w:p>
    <w:p w14:paraId="611E9790" w14:textId="77777777" w:rsidR="00627809" w:rsidRPr="00112798" w:rsidRDefault="00627809" w:rsidP="00E52DC3">
      <w:pPr>
        <w:autoSpaceDE w:val="0"/>
        <w:autoSpaceDN w:val="0"/>
        <w:adjustRightInd w:val="0"/>
        <w:spacing w:after="0" w:line="240" w:lineRule="auto"/>
        <w:jc w:val="left"/>
        <w:rPr>
          <w:rFonts w:ascii="TimesNewRoman" w:hAnsi="TimesNewRoman" w:cs="TimesNewRoman"/>
          <w:szCs w:val="24"/>
        </w:rPr>
      </w:pPr>
    </w:p>
    <w:p w14:paraId="737911B8" w14:textId="77777777" w:rsidR="00E52DC3" w:rsidRPr="00E52DC3" w:rsidRDefault="00E52DC3" w:rsidP="00E52DC3">
      <w:pPr>
        <w:spacing w:after="0" w:line="240" w:lineRule="auto"/>
        <w:ind w:left="0" w:firstLine="0"/>
        <w:jc w:val="left"/>
        <w:rPr>
          <w:b/>
          <w:bCs/>
        </w:rPr>
      </w:pPr>
      <w:r w:rsidRPr="00E52DC3">
        <w:rPr>
          <w:b/>
          <w:bCs/>
        </w:rPr>
        <w:t>FILES OF THE COMMISSION DIRECTOR</w:t>
      </w:r>
    </w:p>
    <w:p w14:paraId="06A9C7EB" w14:textId="77777777" w:rsidR="00E52DC3" w:rsidRPr="00E52DC3" w:rsidRDefault="00E52DC3" w:rsidP="00E52DC3">
      <w:pPr>
        <w:spacing w:after="0" w:line="240" w:lineRule="auto"/>
        <w:ind w:left="0" w:firstLine="0"/>
        <w:jc w:val="left"/>
      </w:pPr>
      <w:r w:rsidRPr="00E52DC3">
        <w:t>Disposition: PERMANENT RECORD.</w:t>
      </w:r>
    </w:p>
    <w:p w14:paraId="3A673074" w14:textId="77777777" w:rsidR="00E52DC3" w:rsidRPr="00E52DC3" w:rsidRDefault="00E52DC3" w:rsidP="00E52DC3">
      <w:pPr>
        <w:spacing w:after="0" w:line="240" w:lineRule="auto"/>
        <w:ind w:left="0" w:firstLine="0"/>
        <w:jc w:val="left"/>
        <w:rPr>
          <w:b/>
          <w:bCs/>
        </w:rPr>
      </w:pPr>
    </w:p>
    <w:p w14:paraId="23BAA0D1" w14:textId="77777777" w:rsidR="00E52DC3" w:rsidRPr="00E52DC3" w:rsidRDefault="00E52DC3" w:rsidP="00E52DC3">
      <w:pPr>
        <w:spacing w:after="0" w:line="240" w:lineRule="auto"/>
        <w:ind w:left="0" w:firstLine="0"/>
        <w:jc w:val="left"/>
        <w:rPr>
          <w:b/>
          <w:bCs/>
        </w:rPr>
      </w:pPr>
      <w:r w:rsidRPr="00E52DC3">
        <w:rPr>
          <w:b/>
          <w:bCs/>
        </w:rPr>
        <w:t>ANNUAL REPORTS</w:t>
      </w:r>
    </w:p>
    <w:p w14:paraId="49B84120" w14:textId="77777777" w:rsidR="00E52DC3" w:rsidRPr="00E52DC3" w:rsidRDefault="00E52DC3" w:rsidP="00E52DC3">
      <w:pPr>
        <w:spacing w:after="0" w:line="240" w:lineRule="auto"/>
        <w:ind w:left="0" w:firstLine="0"/>
        <w:jc w:val="left"/>
      </w:pPr>
      <w:r w:rsidRPr="00E52DC3">
        <w:t>Disposition: PERMANENT RECORD.</w:t>
      </w:r>
    </w:p>
    <w:p w14:paraId="3CA7423D" w14:textId="77777777" w:rsidR="00E52DC3" w:rsidRPr="00E52DC3" w:rsidRDefault="00E52DC3" w:rsidP="00E52DC3">
      <w:pPr>
        <w:spacing w:after="0" w:line="240" w:lineRule="auto"/>
        <w:ind w:left="0" w:firstLine="0"/>
        <w:jc w:val="left"/>
        <w:rPr>
          <w:b/>
          <w:bCs/>
        </w:rPr>
      </w:pPr>
    </w:p>
    <w:p w14:paraId="77A5014A" w14:textId="77777777" w:rsidR="00E52DC3" w:rsidRPr="00E52DC3" w:rsidRDefault="00E52DC3" w:rsidP="00E52DC3">
      <w:pPr>
        <w:spacing w:after="0" w:line="240" w:lineRule="auto"/>
        <w:ind w:left="0" w:firstLine="0"/>
        <w:jc w:val="left"/>
        <w:rPr>
          <w:b/>
          <w:bCs/>
        </w:rPr>
      </w:pPr>
      <w:r w:rsidRPr="00E52DC3">
        <w:rPr>
          <w:b/>
          <w:bCs/>
        </w:rPr>
        <w:t>WEBSITE</w:t>
      </w:r>
    </w:p>
    <w:p w14:paraId="102F59A4" w14:textId="13F932BB" w:rsidR="00E52DC3" w:rsidRPr="00E52DC3" w:rsidRDefault="00E52DC3" w:rsidP="00E52DC3">
      <w:pPr>
        <w:spacing w:after="0" w:line="240" w:lineRule="auto"/>
        <w:ind w:left="0" w:firstLine="0"/>
        <w:jc w:val="left"/>
      </w:pPr>
      <w:r w:rsidRPr="00E52DC3">
        <w:t>Disposition: PERMANENT RECORD.</w:t>
      </w:r>
      <w:r>
        <w:t xml:space="preserve"> Preserve a complete copy of website annually or as often as significant changes are made. </w:t>
      </w:r>
    </w:p>
    <w:p w14:paraId="038E8F78" w14:textId="77777777" w:rsidR="00E52DC3" w:rsidRPr="00E52DC3" w:rsidRDefault="00E52DC3" w:rsidP="00E52DC3">
      <w:pPr>
        <w:spacing w:after="0" w:line="240" w:lineRule="auto"/>
        <w:ind w:left="0" w:firstLine="0"/>
        <w:jc w:val="left"/>
        <w:rPr>
          <w:b/>
          <w:bCs/>
        </w:rPr>
      </w:pPr>
    </w:p>
    <w:p w14:paraId="0F22AC7D" w14:textId="5C6CE82D" w:rsidR="00E52DC3" w:rsidRPr="00E52DC3" w:rsidRDefault="00E52DC3" w:rsidP="00E52DC3">
      <w:pPr>
        <w:spacing w:after="0" w:line="240" w:lineRule="auto"/>
        <w:ind w:left="0" w:firstLine="0"/>
        <w:jc w:val="left"/>
        <w:rPr>
          <w:b/>
          <w:bCs/>
        </w:rPr>
      </w:pPr>
      <w:r w:rsidRPr="00E52DC3">
        <w:rPr>
          <w:b/>
          <w:bCs/>
        </w:rPr>
        <w:t>LEGAL CASE FILES</w:t>
      </w:r>
    </w:p>
    <w:p w14:paraId="403FEC3C" w14:textId="3D7F6C5C" w:rsidR="00E52DC3" w:rsidRPr="00F679B6" w:rsidRDefault="00E52DC3" w:rsidP="00E52DC3">
      <w:pPr>
        <w:spacing w:after="0" w:line="240" w:lineRule="auto"/>
        <w:ind w:left="0" w:firstLine="0"/>
        <w:jc w:val="left"/>
      </w:pPr>
      <w:r w:rsidRPr="00F679B6">
        <w:t>Disposition: PERMANENT RECORD.</w:t>
      </w:r>
      <w:r w:rsidR="00F679B6">
        <w:t xml:space="preserve"> Retain in office.</w:t>
      </w:r>
    </w:p>
    <w:p w14:paraId="6F5695CE" w14:textId="7D3A6A6E" w:rsidR="00E52DC3" w:rsidRPr="00E52DC3" w:rsidRDefault="00E52DC3" w:rsidP="00E52DC3">
      <w:pPr>
        <w:spacing w:after="0" w:line="240" w:lineRule="auto"/>
        <w:ind w:left="0" w:firstLine="0"/>
        <w:jc w:val="left"/>
        <w:rPr>
          <w:b/>
          <w:bCs/>
        </w:rPr>
      </w:pPr>
    </w:p>
    <w:p w14:paraId="67BE0222" w14:textId="77777777" w:rsidR="00E52DC3" w:rsidRPr="00E52DC3" w:rsidRDefault="00E52DC3" w:rsidP="00E52DC3">
      <w:pPr>
        <w:spacing w:after="0" w:line="240" w:lineRule="auto"/>
        <w:ind w:left="0" w:firstLine="0"/>
        <w:jc w:val="left"/>
        <w:rPr>
          <w:b/>
          <w:bCs/>
        </w:rPr>
      </w:pPr>
      <w:r w:rsidRPr="00E52DC3">
        <w:rPr>
          <w:b/>
          <w:bCs/>
        </w:rPr>
        <w:t>Commission Appointment Letters</w:t>
      </w:r>
    </w:p>
    <w:p w14:paraId="7F64CDC1" w14:textId="149A537A" w:rsidR="00E52DC3" w:rsidRPr="00F679B6" w:rsidRDefault="00E52DC3" w:rsidP="00E52DC3">
      <w:pPr>
        <w:spacing w:after="0" w:line="240" w:lineRule="auto"/>
        <w:ind w:left="0" w:firstLine="0"/>
        <w:jc w:val="left"/>
      </w:pPr>
      <w:r w:rsidRPr="00F679B6">
        <w:t>Disposition: Temporary Record.</w:t>
      </w:r>
      <w:r w:rsidR="007B2D3A">
        <w:t xml:space="preserve"> </w:t>
      </w:r>
      <w:r w:rsidRPr="00F679B6">
        <w:t>Retain 3 years after the end of the fiscal year in which the term expires.</w:t>
      </w:r>
    </w:p>
    <w:p w14:paraId="59366B89" w14:textId="77777777" w:rsidR="00E52DC3" w:rsidRPr="00E52DC3" w:rsidRDefault="00E52DC3" w:rsidP="00E52DC3">
      <w:pPr>
        <w:spacing w:after="0" w:line="240" w:lineRule="auto"/>
        <w:ind w:left="0" w:firstLine="0"/>
        <w:jc w:val="left"/>
        <w:rPr>
          <w:b/>
          <w:bCs/>
        </w:rPr>
      </w:pPr>
    </w:p>
    <w:p w14:paraId="17C83B84" w14:textId="77777777" w:rsidR="00E52DC3" w:rsidRPr="00E52DC3" w:rsidRDefault="00E52DC3" w:rsidP="00E52DC3">
      <w:pPr>
        <w:spacing w:after="0" w:line="240" w:lineRule="auto"/>
        <w:ind w:left="0" w:firstLine="0"/>
        <w:jc w:val="left"/>
        <w:rPr>
          <w:b/>
          <w:bCs/>
        </w:rPr>
      </w:pPr>
      <w:r w:rsidRPr="00E52DC3">
        <w:rPr>
          <w:b/>
          <w:bCs/>
        </w:rPr>
        <w:t>Routine Correspondence</w:t>
      </w:r>
    </w:p>
    <w:p w14:paraId="779FFB23" w14:textId="77777777" w:rsidR="00E52DC3" w:rsidRPr="00F679B6" w:rsidRDefault="00E52DC3" w:rsidP="00E52DC3">
      <w:pPr>
        <w:spacing w:after="0" w:line="240" w:lineRule="auto"/>
        <w:ind w:left="0" w:firstLine="0"/>
        <w:jc w:val="left"/>
      </w:pPr>
      <w:r w:rsidRPr="00F679B6">
        <w:t>Disposition: Temporary Record. Retain 3 years after the end of the fiscal year in which the records were created.</w:t>
      </w:r>
    </w:p>
    <w:p w14:paraId="6FDF10EE" w14:textId="6CDC8877" w:rsidR="00E52DC3" w:rsidRPr="00E52DC3" w:rsidRDefault="00E52DC3" w:rsidP="00E52DC3">
      <w:pPr>
        <w:spacing w:after="0" w:line="240" w:lineRule="auto"/>
        <w:ind w:left="0" w:firstLine="0"/>
        <w:jc w:val="left"/>
        <w:rPr>
          <w:b/>
          <w:bCs/>
        </w:rPr>
      </w:pPr>
    </w:p>
    <w:p w14:paraId="5B997CD6" w14:textId="77777777" w:rsidR="00E52DC3" w:rsidRPr="00E52DC3" w:rsidRDefault="00E52DC3" w:rsidP="00E52DC3">
      <w:pPr>
        <w:spacing w:after="0" w:line="240" w:lineRule="auto"/>
        <w:ind w:left="0" w:firstLine="0"/>
        <w:jc w:val="left"/>
        <w:rPr>
          <w:b/>
          <w:bCs/>
        </w:rPr>
      </w:pPr>
      <w:r w:rsidRPr="00E52DC3">
        <w:rPr>
          <w:b/>
          <w:bCs/>
        </w:rPr>
        <w:t>Records documenting the implementation of the agency’s RDA (copies of transmittal forms to Archives or State Records Center, destruction notices or other evidence of obsolete records destroyed, annual reports to State Records Commission)</w:t>
      </w:r>
    </w:p>
    <w:p w14:paraId="2A56F9AE" w14:textId="77777777" w:rsidR="00E52DC3" w:rsidRPr="00F679B6" w:rsidRDefault="00E52DC3" w:rsidP="00E52DC3">
      <w:pPr>
        <w:spacing w:after="0" w:line="240" w:lineRule="auto"/>
        <w:ind w:left="0" w:firstLine="0"/>
        <w:jc w:val="left"/>
      </w:pPr>
      <w:r w:rsidRPr="00F679B6">
        <w:t>Disposition: Temporary Record. Retain 3 years after the end of the fiscal year in which the records were created.</w:t>
      </w:r>
    </w:p>
    <w:p w14:paraId="65B55D2D" w14:textId="77777777" w:rsidR="00E52DC3" w:rsidRPr="00E52DC3" w:rsidRDefault="00E52DC3" w:rsidP="00E52DC3">
      <w:pPr>
        <w:spacing w:after="0" w:line="240" w:lineRule="auto"/>
        <w:ind w:left="0" w:firstLine="0"/>
        <w:jc w:val="left"/>
        <w:rPr>
          <w:b/>
          <w:bCs/>
        </w:rPr>
      </w:pPr>
    </w:p>
    <w:p w14:paraId="79C486CC" w14:textId="77777777" w:rsidR="00E52DC3" w:rsidRPr="00E52DC3" w:rsidRDefault="00E52DC3" w:rsidP="00E52DC3">
      <w:pPr>
        <w:spacing w:after="0" w:line="240" w:lineRule="auto"/>
        <w:ind w:left="0" w:firstLine="0"/>
        <w:jc w:val="left"/>
        <w:rPr>
          <w:b/>
          <w:bCs/>
        </w:rPr>
      </w:pPr>
      <w:r w:rsidRPr="00E52DC3">
        <w:rPr>
          <w:b/>
          <w:bCs/>
        </w:rPr>
        <w:t>Copy of RDA</w:t>
      </w:r>
    </w:p>
    <w:p w14:paraId="03743F31" w14:textId="1900F3B2" w:rsidR="00E52DC3" w:rsidRPr="00F679B6" w:rsidRDefault="00E52DC3" w:rsidP="00E52DC3">
      <w:pPr>
        <w:spacing w:after="0" w:line="240" w:lineRule="auto"/>
        <w:ind w:left="0" w:firstLine="0"/>
        <w:jc w:val="left"/>
      </w:pPr>
      <w:r w:rsidRPr="00F679B6">
        <w:t>Disposition: Temporary Record.</w:t>
      </w:r>
      <w:r w:rsidR="007B2D3A">
        <w:t xml:space="preserve"> </w:t>
      </w:r>
      <w:r w:rsidRPr="00F679B6">
        <w:t>Retain 3 years after the end of the fiscal year in which the RDA was superseded.</w:t>
      </w:r>
    </w:p>
    <w:p w14:paraId="1DA8F0AD" w14:textId="77777777" w:rsidR="00E52DC3" w:rsidRPr="00E52DC3" w:rsidRDefault="00E52DC3" w:rsidP="00E52DC3">
      <w:pPr>
        <w:spacing w:after="0" w:line="240" w:lineRule="auto"/>
        <w:ind w:left="0" w:firstLine="0"/>
        <w:jc w:val="left"/>
        <w:rPr>
          <w:b/>
          <w:bCs/>
        </w:rPr>
      </w:pPr>
    </w:p>
    <w:p w14:paraId="7525E753" w14:textId="77777777" w:rsidR="00E52DC3" w:rsidRPr="00F679B6" w:rsidRDefault="00E52DC3" w:rsidP="00E52DC3">
      <w:pPr>
        <w:spacing w:after="0" w:line="240" w:lineRule="auto"/>
        <w:ind w:left="0" w:firstLine="0"/>
        <w:jc w:val="left"/>
      </w:pPr>
      <w:r w:rsidRPr="00E52DC3">
        <w:rPr>
          <w:b/>
          <w:bCs/>
        </w:rPr>
        <w:t>Program Databases</w:t>
      </w:r>
    </w:p>
    <w:p w14:paraId="4A284A1F" w14:textId="77777777" w:rsidR="00E52DC3" w:rsidRPr="00F679B6" w:rsidRDefault="00E52DC3" w:rsidP="00E52DC3">
      <w:pPr>
        <w:spacing w:after="0" w:line="240" w:lineRule="auto"/>
        <w:ind w:left="0" w:firstLine="0"/>
        <w:jc w:val="left"/>
      </w:pPr>
      <w:r w:rsidRPr="00F679B6">
        <w:t>Disposition: Temporary Record. Retain until superseded.</w:t>
      </w:r>
    </w:p>
    <w:p w14:paraId="06B0618E" w14:textId="77777777" w:rsidR="00E52DC3" w:rsidRPr="00E52DC3" w:rsidRDefault="00E52DC3" w:rsidP="00E52DC3">
      <w:pPr>
        <w:spacing w:after="0" w:line="240" w:lineRule="auto"/>
        <w:ind w:left="0" w:firstLine="0"/>
        <w:jc w:val="left"/>
        <w:rPr>
          <w:b/>
          <w:bCs/>
        </w:rPr>
      </w:pPr>
    </w:p>
    <w:p w14:paraId="379B3358" w14:textId="77777777" w:rsidR="00E52DC3" w:rsidRPr="00E52DC3" w:rsidRDefault="00E52DC3" w:rsidP="00E52DC3">
      <w:pPr>
        <w:spacing w:after="0" w:line="240" w:lineRule="auto"/>
        <w:ind w:left="0" w:firstLine="0"/>
        <w:jc w:val="left"/>
        <w:rPr>
          <w:b/>
          <w:bCs/>
        </w:rPr>
      </w:pPr>
      <w:r w:rsidRPr="00E52DC3">
        <w:rPr>
          <w:b/>
          <w:bCs/>
        </w:rPr>
        <w:t>System Documentation (hardware/software manuals and diskettes, warranties)</w:t>
      </w:r>
    </w:p>
    <w:p w14:paraId="5E1167D4" w14:textId="17B35254" w:rsidR="00A033EE" w:rsidRPr="00F679B6" w:rsidRDefault="00E52DC3" w:rsidP="00E52DC3">
      <w:pPr>
        <w:spacing w:after="0" w:line="240" w:lineRule="auto"/>
        <w:ind w:left="0" w:firstLine="0"/>
        <w:jc w:val="left"/>
      </w:pPr>
      <w:r w:rsidRPr="00F679B6">
        <w:t>Disposition: Temporary Record. Retain documentation of former system 3 years after the end of the fiscal year in which the former hardware and software no longer exists in the agency and all permanent records have been migrated to a new system.</w:t>
      </w:r>
    </w:p>
    <w:p w14:paraId="556A1723" w14:textId="77777777" w:rsidR="00E52DC3" w:rsidRDefault="00E52DC3" w:rsidP="00E52DC3">
      <w:pPr>
        <w:spacing w:after="0" w:line="240" w:lineRule="auto"/>
        <w:ind w:left="0" w:firstLine="0"/>
        <w:jc w:val="left"/>
        <w:rPr>
          <w:rFonts w:ascii="TimesNewRoman" w:hAnsi="TimesNewRoman" w:cs="TimesNewRoman"/>
          <w:b/>
          <w:bCs/>
          <w:szCs w:val="24"/>
        </w:rPr>
      </w:pPr>
    </w:p>
    <w:p w14:paraId="5CC91312" w14:textId="77777777" w:rsidR="00A033EE" w:rsidRPr="000F3146" w:rsidRDefault="00A033EE" w:rsidP="00E52DC3">
      <w:pPr>
        <w:spacing w:after="0" w:line="240" w:lineRule="auto"/>
        <w:jc w:val="left"/>
        <w:rPr>
          <w:rFonts w:ascii="TimesNewRoman" w:hAnsi="TimesNewRoman" w:cs="TimesNewRoman"/>
          <w:b/>
          <w:bCs/>
          <w:szCs w:val="24"/>
        </w:rPr>
      </w:pPr>
      <w:r w:rsidRPr="000F3146">
        <w:rPr>
          <w:rFonts w:ascii="TimesNewRoman" w:hAnsi="TimesNewRoman" w:cs="TimesNewRoman"/>
          <w:b/>
          <w:bCs/>
          <w:szCs w:val="24"/>
        </w:rPr>
        <w:t>Printouts of Acknowledgment from the Secretary of State Relating to Notices of Meetings Posted</w:t>
      </w:r>
      <w:r>
        <w:rPr>
          <w:rFonts w:ascii="TimesNewRoman" w:hAnsi="TimesNewRoman" w:cs="TimesNewRoman"/>
          <w:b/>
          <w:bCs/>
          <w:szCs w:val="24"/>
        </w:rPr>
        <w:t xml:space="preserve"> </w:t>
      </w:r>
      <w:r w:rsidRPr="000F3146">
        <w:rPr>
          <w:rFonts w:ascii="TimesNewRoman" w:hAnsi="TimesNewRoman" w:cs="TimesNewRoman"/>
          <w:b/>
          <w:bCs/>
          <w:szCs w:val="24"/>
        </w:rPr>
        <w:t>by State Agencies</w:t>
      </w:r>
    </w:p>
    <w:p w14:paraId="0605874D" w14:textId="2393F1E1" w:rsidR="00A033EE" w:rsidRPr="00A033EE" w:rsidRDefault="00A033EE" w:rsidP="00B7228D">
      <w:pPr>
        <w:spacing w:after="0"/>
        <w:rPr>
          <w:rFonts w:ascii="TimesNewRoman" w:hAnsi="TimesNewRoman" w:cs="TimesNewRoman"/>
          <w:szCs w:val="24"/>
        </w:rPr>
      </w:pPr>
      <w:r w:rsidRPr="000F3146">
        <w:rPr>
          <w:rFonts w:ascii="TimesNewRoman" w:hAnsi="TimesNewRoman" w:cs="TimesNewRoman"/>
          <w:szCs w:val="24"/>
        </w:rPr>
        <w:t>Disposition: Temporary Record. Retain 3 years.</w:t>
      </w:r>
    </w:p>
    <w:p w14:paraId="1297C57D" w14:textId="77777777" w:rsidR="00A033EE" w:rsidRDefault="00A033EE" w:rsidP="00B7228D">
      <w:pPr>
        <w:spacing w:after="0" w:line="240" w:lineRule="auto"/>
        <w:ind w:left="0" w:firstLine="0"/>
        <w:jc w:val="left"/>
      </w:pPr>
    </w:p>
    <w:p w14:paraId="5E0911EC" w14:textId="77777777" w:rsidR="00DB0AAB" w:rsidRPr="00E03CE5" w:rsidRDefault="00E03CE5" w:rsidP="00B7228D">
      <w:pPr>
        <w:pStyle w:val="Heading3"/>
        <w:spacing w:after="0"/>
        <w:ind w:left="0" w:firstLine="0"/>
      </w:pPr>
      <w:bookmarkStart w:id="29" w:name="_Toc42086366"/>
      <w:r w:rsidRPr="00E03CE5">
        <w:lastRenderedPageBreak/>
        <w:t>Administering Internal Operations: Managing Finances</w:t>
      </w:r>
      <w:bookmarkEnd w:id="29"/>
    </w:p>
    <w:p w14:paraId="1D0167B9" w14:textId="77777777" w:rsidR="00E03CE5" w:rsidRDefault="00E03CE5" w:rsidP="00B7228D">
      <w:pPr>
        <w:spacing w:after="0" w:line="240" w:lineRule="auto"/>
        <w:ind w:left="0" w:firstLine="0"/>
        <w:jc w:val="left"/>
      </w:pPr>
    </w:p>
    <w:p w14:paraId="59F4E7A4" w14:textId="77777777" w:rsidR="00627809" w:rsidRPr="00112798" w:rsidRDefault="00627809" w:rsidP="00B7228D">
      <w:pPr>
        <w:autoSpaceDE w:val="0"/>
        <w:autoSpaceDN w:val="0"/>
        <w:adjustRightInd w:val="0"/>
        <w:spacing w:after="0" w:line="240" w:lineRule="auto"/>
        <w:jc w:val="left"/>
        <w:rPr>
          <w:rFonts w:ascii="TimesNewRoman" w:hAnsi="TimesNewRoman" w:cs="TimesNewRoman"/>
          <w:b/>
          <w:szCs w:val="24"/>
        </w:rPr>
      </w:pPr>
      <w:r w:rsidRPr="00112798">
        <w:rPr>
          <w:rFonts w:ascii="TimesNewRoman" w:hAnsi="TimesNewRoman" w:cs="TimesNewRoman"/>
          <w:b/>
          <w:szCs w:val="24"/>
        </w:rPr>
        <w:t>Records documenting the preparation of a budget request package and reporting of the status of funds, requesting amendments of allotments, and reporting program performance</w:t>
      </w:r>
    </w:p>
    <w:p w14:paraId="517532FD" w14:textId="5607EDE7" w:rsidR="00612396" w:rsidRDefault="00A033EE" w:rsidP="00B7228D">
      <w:pPr>
        <w:spacing w:after="0" w:line="240" w:lineRule="auto"/>
        <w:ind w:left="0" w:firstLine="0"/>
        <w:jc w:val="left"/>
        <w:rPr>
          <w:rFonts w:ascii="TimesNewRoman" w:hAnsi="TimesNewRoman" w:cs="TimesNewRoman"/>
          <w:szCs w:val="24"/>
        </w:rPr>
      </w:pPr>
      <w:r w:rsidRPr="00A033EE">
        <w:rPr>
          <w:rFonts w:ascii="TimesNewRoman" w:hAnsi="TimesNewRoman" w:cs="TimesNewRoman"/>
          <w:szCs w:val="24"/>
        </w:rPr>
        <w:t>Disposition: Temporary Record.</w:t>
      </w:r>
      <w:r w:rsidR="00281763">
        <w:rPr>
          <w:rFonts w:ascii="TimesNewRoman" w:hAnsi="TimesNewRoman" w:cs="TimesNewRoman"/>
          <w:szCs w:val="24"/>
        </w:rPr>
        <w:t xml:space="preserve"> </w:t>
      </w:r>
      <w:r w:rsidRPr="00A033EE">
        <w:rPr>
          <w:rFonts w:ascii="TimesNewRoman" w:hAnsi="TimesNewRoman" w:cs="TimesNewRoman"/>
          <w:szCs w:val="24"/>
        </w:rPr>
        <w:t>Retain 3 years after the end of the fiscal year in which the records were created.</w:t>
      </w:r>
    </w:p>
    <w:p w14:paraId="2D978677" w14:textId="77777777" w:rsidR="00A033EE" w:rsidRDefault="00A033EE" w:rsidP="00B7228D">
      <w:pPr>
        <w:spacing w:after="0" w:line="240" w:lineRule="auto"/>
        <w:ind w:left="0" w:firstLine="0"/>
        <w:jc w:val="left"/>
      </w:pPr>
    </w:p>
    <w:p w14:paraId="1831E536" w14:textId="25CD9BF5" w:rsidR="00627809" w:rsidRPr="00112798" w:rsidRDefault="00627809" w:rsidP="00B7228D">
      <w:pPr>
        <w:autoSpaceDE w:val="0"/>
        <w:autoSpaceDN w:val="0"/>
        <w:adjustRightInd w:val="0"/>
        <w:spacing w:after="0" w:line="240" w:lineRule="auto"/>
        <w:jc w:val="left"/>
        <w:rPr>
          <w:rFonts w:ascii="TimesNewRoman" w:hAnsi="TimesNewRoman" w:cs="TimesNewRoman"/>
          <w:b/>
          <w:szCs w:val="24"/>
        </w:rPr>
      </w:pPr>
      <w:r w:rsidRPr="00112798">
        <w:rPr>
          <w:rFonts w:ascii="TimesNewRoman" w:hAnsi="TimesNewRoman" w:cs="TimesNewRoman"/>
          <w:b/>
          <w:szCs w:val="24"/>
        </w:rPr>
        <w:t>Records documenting the requisitioning and purchasing of supplies and equipment, receipting and invoicing for goods, and authorizing payment for products</w:t>
      </w:r>
    </w:p>
    <w:p w14:paraId="720565D5" w14:textId="415547DD" w:rsidR="00A033EE" w:rsidRDefault="00A033EE" w:rsidP="00B7228D">
      <w:pPr>
        <w:spacing w:after="0" w:line="240" w:lineRule="auto"/>
        <w:ind w:left="0" w:firstLine="0"/>
        <w:jc w:val="left"/>
        <w:rPr>
          <w:rFonts w:ascii="TimesNewRoman" w:hAnsi="TimesNewRoman" w:cs="TimesNewRoman"/>
          <w:szCs w:val="24"/>
        </w:rPr>
      </w:pPr>
      <w:r w:rsidRPr="00A033EE">
        <w:rPr>
          <w:rFonts w:ascii="TimesNewRoman" w:hAnsi="TimesNewRoman" w:cs="TimesNewRoman"/>
          <w:szCs w:val="24"/>
        </w:rPr>
        <w:t>Disposition: Temporary Record.</w:t>
      </w:r>
      <w:r w:rsidR="00281763">
        <w:rPr>
          <w:rFonts w:ascii="TimesNewRoman" w:hAnsi="TimesNewRoman" w:cs="TimesNewRoman"/>
          <w:szCs w:val="24"/>
        </w:rPr>
        <w:t xml:space="preserve"> </w:t>
      </w:r>
      <w:r w:rsidRPr="00A033EE">
        <w:rPr>
          <w:rFonts w:ascii="TimesNewRoman" w:hAnsi="TimesNewRoman" w:cs="TimesNewRoman"/>
          <w:szCs w:val="24"/>
        </w:rPr>
        <w:t>Retain 3 years after the end of the fiscal year in which the records were created.</w:t>
      </w:r>
    </w:p>
    <w:p w14:paraId="3873D117" w14:textId="77777777" w:rsidR="00612396" w:rsidRDefault="00612396" w:rsidP="00B7228D">
      <w:pPr>
        <w:spacing w:after="0" w:line="240" w:lineRule="auto"/>
        <w:ind w:left="0" w:firstLine="0"/>
        <w:jc w:val="left"/>
      </w:pPr>
    </w:p>
    <w:p w14:paraId="4E29293C" w14:textId="690EFA97" w:rsidR="00627809" w:rsidRPr="007059B0" w:rsidRDefault="00627809" w:rsidP="00B7228D">
      <w:pPr>
        <w:autoSpaceDE w:val="0"/>
        <w:autoSpaceDN w:val="0"/>
        <w:adjustRightInd w:val="0"/>
        <w:spacing w:after="0" w:line="240" w:lineRule="auto"/>
        <w:jc w:val="left"/>
        <w:rPr>
          <w:rFonts w:ascii="TimesNewRoman" w:hAnsi="TimesNewRoman" w:cs="TimesNewRoman"/>
          <w:b/>
          <w:szCs w:val="24"/>
        </w:rPr>
      </w:pPr>
      <w:r w:rsidRPr="007059B0">
        <w:rPr>
          <w:rFonts w:ascii="TimesNewRoman" w:hAnsi="TimesNewRoman" w:cs="TimesNewRoman"/>
          <w:b/>
          <w:szCs w:val="24"/>
        </w:rPr>
        <w:t>Records of original entry such as journals, registers, and ledgers</w:t>
      </w:r>
      <w:r w:rsidR="00F679B6">
        <w:rPr>
          <w:rFonts w:ascii="TimesNewRoman" w:hAnsi="TimesNewRoman" w:cs="TimesNewRoman"/>
          <w:b/>
          <w:szCs w:val="24"/>
        </w:rPr>
        <w:t xml:space="preserve">; </w:t>
      </w:r>
      <w:r w:rsidRPr="007059B0">
        <w:rPr>
          <w:rFonts w:ascii="TimesNewRoman" w:hAnsi="TimesNewRoman" w:cs="TimesNewRoman"/>
          <w:b/>
          <w:szCs w:val="24"/>
        </w:rPr>
        <w:t>and records of funds deposited outside the state treasury</w:t>
      </w:r>
      <w:r w:rsidR="00F679B6">
        <w:rPr>
          <w:rFonts w:ascii="TimesNewRoman" w:hAnsi="TimesNewRoman" w:cs="TimesNewRoman"/>
          <w:b/>
          <w:szCs w:val="24"/>
        </w:rPr>
        <w:t>, including bank statements, deposit slips, and canceled checks</w:t>
      </w:r>
    </w:p>
    <w:p w14:paraId="5420A054" w14:textId="06B562A8" w:rsidR="00A033EE" w:rsidRDefault="00A033EE" w:rsidP="00B7228D">
      <w:pPr>
        <w:spacing w:after="0" w:line="240" w:lineRule="auto"/>
        <w:ind w:left="0" w:firstLine="0"/>
        <w:jc w:val="left"/>
        <w:rPr>
          <w:rFonts w:ascii="TimesNewRoman" w:hAnsi="TimesNewRoman" w:cs="TimesNewRoman"/>
          <w:szCs w:val="24"/>
        </w:rPr>
      </w:pPr>
      <w:r w:rsidRPr="00A033EE">
        <w:rPr>
          <w:rFonts w:ascii="TimesNewRoman" w:hAnsi="TimesNewRoman" w:cs="TimesNewRoman"/>
          <w:szCs w:val="24"/>
        </w:rPr>
        <w:t>Disposition: Temporary Record.</w:t>
      </w:r>
      <w:r w:rsidR="00281763">
        <w:rPr>
          <w:rFonts w:ascii="TimesNewRoman" w:hAnsi="TimesNewRoman" w:cs="TimesNewRoman"/>
          <w:szCs w:val="24"/>
        </w:rPr>
        <w:t xml:space="preserve"> </w:t>
      </w:r>
      <w:r w:rsidRPr="00A033EE">
        <w:rPr>
          <w:rFonts w:ascii="TimesNewRoman" w:hAnsi="TimesNewRoman" w:cs="TimesNewRoman"/>
          <w:szCs w:val="24"/>
        </w:rPr>
        <w:t>Retain 3 years after the end of the fiscal year in which the records were created.</w:t>
      </w:r>
    </w:p>
    <w:p w14:paraId="546CF539" w14:textId="77777777" w:rsidR="006E2AD5" w:rsidRPr="007059B0" w:rsidRDefault="006E2AD5" w:rsidP="00B7228D">
      <w:pPr>
        <w:spacing w:after="0" w:line="240" w:lineRule="auto"/>
        <w:ind w:left="0" w:firstLine="0"/>
        <w:jc w:val="left"/>
        <w:rPr>
          <w:b/>
        </w:rPr>
      </w:pPr>
    </w:p>
    <w:p w14:paraId="73085D4D" w14:textId="380E6DCD" w:rsidR="00DB0AAB" w:rsidRPr="007059B0" w:rsidRDefault="00D75B03" w:rsidP="00B7228D">
      <w:pPr>
        <w:spacing w:after="0" w:line="240" w:lineRule="auto"/>
        <w:ind w:left="0" w:firstLine="0"/>
        <w:jc w:val="left"/>
        <w:rPr>
          <w:b/>
        </w:rPr>
      </w:pPr>
      <w:r w:rsidRPr="007059B0">
        <w:rPr>
          <w:b/>
        </w:rPr>
        <w:t>Records documenting requests for authorization from supervisors to travel on official business and other related materials, such as travel reimbursement forms</w:t>
      </w:r>
      <w:r w:rsidR="00F679B6">
        <w:rPr>
          <w:b/>
        </w:rPr>
        <w:t xml:space="preserve"> and itineraries</w:t>
      </w:r>
    </w:p>
    <w:p w14:paraId="1321C68B" w14:textId="62682496" w:rsidR="00A033EE" w:rsidRDefault="00A033EE" w:rsidP="00B7228D">
      <w:pPr>
        <w:spacing w:after="0" w:line="240" w:lineRule="auto"/>
        <w:ind w:left="0" w:firstLine="0"/>
        <w:jc w:val="left"/>
        <w:rPr>
          <w:rFonts w:ascii="TimesNewRoman" w:hAnsi="TimesNewRoman" w:cs="TimesNewRoman"/>
          <w:szCs w:val="24"/>
        </w:rPr>
      </w:pPr>
      <w:r w:rsidRPr="00A033EE">
        <w:rPr>
          <w:rFonts w:ascii="TimesNewRoman" w:hAnsi="TimesNewRoman" w:cs="TimesNewRoman"/>
          <w:szCs w:val="24"/>
        </w:rPr>
        <w:t>Disposition: Temporary Record.</w:t>
      </w:r>
      <w:r w:rsidR="00281763">
        <w:rPr>
          <w:rFonts w:ascii="TimesNewRoman" w:hAnsi="TimesNewRoman" w:cs="TimesNewRoman"/>
          <w:szCs w:val="24"/>
        </w:rPr>
        <w:t xml:space="preserve"> </w:t>
      </w:r>
      <w:r w:rsidRPr="00A033EE">
        <w:rPr>
          <w:rFonts w:ascii="TimesNewRoman" w:hAnsi="TimesNewRoman" w:cs="TimesNewRoman"/>
          <w:szCs w:val="24"/>
        </w:rPr>
        <w:t>Retain 3 years after the end of the fiscal year in which the records were created.</w:t>
      </w:r>
    </w:p>
    <w:p w14:paraId="779723D2" w14:textId="77777777" w:rsidR="00CD5924" w:rsidRPr="007059B0" w:rsidRDefault="00CD5924" w:rsidP="00B7228D">
      <w:pPr>
        <w:spacing w:after="0" w:line="240" w:lineRule="auto"/>
        <w:ind w:left="0" w:firstLine="0"/>
        <w:jc w:val="left"/>
        <w:rPr>
          <w:b/>
        </w:rPr>
      </w:pPr>
    </w:p>
    <w:p w14:paraId="7C462107" w14:textId="77777777" w:rsidR="00627809" w:rsidRPr="007059B0" w:rsidRDefault="00627809" w:rsidP="00B7228D">
      <w:pPr>
        <w:autoSpaceDE w:val="0"/>
        <w:autoSpaceDN w:val="0"/>
        <w:adjustRightInd w:val="0"/>
        <w:spacing w:after="0" w:line="240" w:lineRule="auto"/>
        <w:jc w:val="left"/>
        <w:rPr>
          <w:rFonts w:ascii="TimesNewRoman" w:hAnsi="TimesNewRoman" w:cs="TimesNewRoman"/>
          <w:b/>
          <w:szCs w:val="24"/>
        </w:rPr>
      </w:pPr>
      <w:r w:rsidRPr="007059B0">
        <w:rPr>
          <w:rFonts w:ascii="TimesNewRoman" w:hAnsi="TimesNewRoman" w:cs="TimesNewRoman"/>
          <w:b/>
          <w:szCs w:val="24"/>
        </w:rPr>
        <w:t>Records documenting contracts for services or personal property</w:t>
      </w:r>
    </w:p>
    <w:p w14:paraId="68EEABB5" w14:textId="2CCEC778" w:rsidR="00A033EE" w:rsidRDefault="00627809" w:rsidP="00B7228D">
      <w:pPr>
        <w:autoSpaceDE w:val="0"/>
        <w:autoSpaceDN w:val="0"/>
        <w:adjustRightInd w:val="0"/>
        <w:spacing w:after="0" w:line="240" w:lineRule="auto"/>
        <w:jc w:val="left"/>
        <w:rPr>
          <w:rFonts w:ascii="TimesNewRoman" w:hAnsi="TimesNewRoman" w:cs="TimesNewRoman"/>
          <w:szCs w:val="24"/>
        </w:rPr>
      </w:pPr>
      <w:r w:rsidRPr="007059B0">
        <w:rPr>
          <w:rFonts w:ascii="TimesNewRoman" w:hAnsi="TimesNewRoman" w:cs="TimesNewRoman"/>
          <w:szCs w:val="24"/>
        </w:rPr>
        <w:t>Disposition: Temporary Record. Retain 6 years after expiration of the contract</w:t>
      </w:r>
      <w:r w:rsidR="00F679B6">
        <w:rPr>
          <w:rFonts w:ascii="TimesNewRoman" w:hAnsi="TimesNewRoman" w:cs="TimesNewRoman"/>
          <w:szCs w:val="24"/>
        </w:rPr>
        <w:t xml:space="preserve"> (Code of Alabama 1975 </w:t>
      </w:r>
      <w:r w:rsidR="002C2D0E">
        <w:rPr>
          <w:szCs w:val="24"/>
        </w:rPr>
        <w:t>§ 6-2-34).</w:t>
      </w:r>
    </w:p>
    <w:p w14:paraId="1FFCCC7A" w14:textId="77777777" w:rsidR="002C2D0E" w:rsidRDefault="002C2D0E" w:rsidP="002C2D0E">
      <w:pPr>
        <w:spacing w:after="0" w:line="240" w:lineRule="auto"/>
        <w:ind w:left="1450" w:firstLine="0"/>
        <w:jc w:val="left"/>
      </w:pPr>
    </w:p>
    <w:p w14:paraId="403D1879" w14:textId="77777777" w:rsidR="002C2D0E" w:rsidRPr="007059B0" w:rsidRDefault="002C2D0E" w:rsidP="002C2D0E">
      <w:pPr>
        <w:spacing w:after="0" w:line="240" w:lineRule="auto"/>
        <w:ind w:left="0" w:firstLine="0"/>
        <w:jc w:val="left"/>
        <w:rPr>
          <w:b/>
        </w:rPr>
      </w:pPr>
      <w:r w:rsidRPr="007059B0">
        <w:rPr>
          <w:b/>
        </w:rPr>
        <w:t>Agency Audit Reports</w:t>
      </w:r>
    </w:p>
    <w:p w14:paraId="02E09D9F" w14:textId="77777777" w:rsidR="002C2D0E" w:rsidRPr="007059B0" w:rsidRDefault="002C2D0E" w:rsidP="002C2D0E">
      <w:pPr>
        <w:spacing w:after="0" w:line="240" w:lineRule="auto"/>
        <w:ind w:left="0" w:firstLine="0"/>
        <w:jc w:val="left"/>
      </w:pPr>
      <w:r w:rsidRPr="007059B0">
        <w:t>Disposition: Temporary Record. Retain 6 years after end of the fiscal year in which the records were created.</w:t>
      </w:r>
    </w:p>
    <w:p w14:paraId="6BD60B38" w14:textId="77777777" w:rsidR="00F679B6" w:rsidRPr="00A033EE" w:rsidRDefault="00F679B6" w:rsidP="00B7228D">
      <w:pPr>
        <w:autoSpaceDE w:val="0"/>
        <w:autoSpaceDN w:val="0"/>
        <w:adjustRightInd w:val="0"/>
        <w:spacing w:after="0" w:line="240" w:lineRule="auto"/>
        <w:jc w:val="left"/>
        <w:rPr>
          <w:rFonts w:ascii="TimesNewRoman" w:hAnsi="TimesNewRoman" w:cs="TimesNewRoman"/>
          <w:b/>
          <w:szCs w:val="24"/>
        </w:rPr>
      </w:pPr>
    </w:p>
    <w:p w14:paraId="5E45FB4F" w14:textId="77777777" w:rsidR="00A033EE" w:rsidRDefault="00A033EE" w:rsidP="00B7228D">
      <w:pPr>
        <w:spacing w:after="0" w:line="240" w:lineRule="auto"/>
        <w:jc w:val="left"/>
        <w:rPr>
          <w:b/>
          <w:szCs w:val="24"/>
        </w:rPr>
      </w:pPr>
      <w:r w:rsidRPr="000F3146">
        <w:rPr>
          <w:b/>
          <w:szCs w:val="24"/>
        </w:rPr>
        <w:t>Records documenting the bid process, including requests for proposals and unsuccessful responses</w:t>
      </w:r>
    </w:p>
    <w:p w14:paraId="3DC6F4BE" w14:textId="77777777" w:rsidR="00A033EE" w:rsidRPr="000F3146" w:rsidRDefault="00A033EE" w:rsidP="00B7228D">
      <w:pPr>
        <w:spacing w:after="0" w:line="240" w:lineRule="auto"/>
        <w:jc w:val="left"/>
        <w:rPr>
          <w:b/>
          <w:szCs w:val="24"/>
        </w:rPr>
      </w:pPr>
    </w:p>
    <w:p w14:paraId="14A7FE35" w14:textId="77777777" w:rsidR="00A033EE" w:rsidRPr="000F3146" w:rsidRDefault="00A033EE" w:rsidP="00426BC3">
      <w:pPr>
        <w:widowControl w:val="0"/>
        <w:numPr>
          <w:ilvl w:val="0"/>
          <w:numId w:val="5"/>
        </w:numPr>
        <w:autoSpaceDE w:val="0"/>
        <w:autoSpaceDN w:val="0"/>
        <w:adjustRightInd w:val="0"/>
        <w:spacing w:after="0" w:line="240" w:lineRule="auto"/>
        <w:jc w:val="left"/>
        <w:rPr>
          <w:bCs/>
          <w:szCs w:val="24"/>
        </w:rPr>
      </w:pPr>
      <w:r w:rsidRPr="000F3146">
        <w:rPr>
          <w:bCs/>
          <w:szCs w:val="24"/>
        </w:rPr>
        <w:t>Original Bid Records Maintained in the Purchasing Office of the Agency for</w:t>
      </w:r>
    </w:p>
    <w:p w14:paraId="0BD00149" w14:textId="77777777" w:rsidR="00A033EE" w:rsidRPr="000F3146" w:rsidRDefault="00A033EE" w:rsidP="00B7228D">
      <w:pPr>
        <w:spacing w:after="0" w:line="240" w:lineRule="auto"/>
        <w:ind w:firstLine="720"/>
        <w:jc w:val="left"/>
        <w:rPr>
          <w:bCs/>
          <w:szCs w:val="24"/>
        </w:rPr>
      </w:pPr>
      <w:r w:rsidRPr="000F3146">
        <w:rPr>
          <w:bCs/>
          <w:szCs w:val="24"/>
        </w:rPr>
        <w:t>Contracts over $7500</w:t>
      </w:r>
    </w:p>
    <w:p w14:paraId="45CE12AE" w14:textId="77777777" w:rsidR="00A033EE" w:rsidRPr="000F3146" w:rsidRDefault="00A033EE" w:rsidP="00B7228D">
      <w:pPr>
        <w:spacing w:after="0" w:line="240" w:lineRule="auto"/>
        <w:ind w:left="720"/>
        <w:jc w:val="left"/>
        <w:rPr>
          <w:bCs/>
          <w:szCs w:val="24"/>
        </w:rPr>
      </w:pPr>
      <w:r w:rsidRPr="000F3146">
        <w:rPr>
          <w:bCs/>
          <w:szCs w:val="24"/>
        </w:rPr>
        <w:t>Disposition: Temporary Record. Retain 7 years after the end of the fiscal year in</w:t>
      </w:r>
    </w:p>
    <w:p w14:paraId="0DAF69CB" w14:textId="77777777" w:rsidR="00A033EE" w:rsidRDefault="00A033EE" w:rsidP="00B7228D">
      <w:pPr>
        <w:spacing w:after="0" w:line="240" w:lineRule="auto"/>
        <w:ind w:firstLine="720"/>
        <w:jc w:val="left"/>
        <w:rPr>
          <w:bCs/>
          <w:szCs w:val="24"/>
        </w:rPr>
      </w:pPr>
      <w:r w:rsidRPr="000F3146">
        <w:rPr>
          <w:bCs/>
          <w:szCs w:val="24"/>
        </w:rPr>
        <w:t>which the bids were opened.</w:t>
      </w:r>
    </w:p>
    <w:p w14:paraId="1D7A364A" w14:textId="77777777" w:rsidR="00A033EE" w:rsidRPr="000F3146" w:rsidRDefault="00A033EE" w:rsidP="00B7228D">
      <w:pPr>
        <w:spacing w:after="0" w:line="240" w:lineRule="auto"/>
        <w:ind w:firstLine="720"/>
        <w:jc w:val="left"/>
        <w:rPr>
          <w:bCs/>
          <w:szCs w:val="24"/>
        </w:rPr>
      </w:pPr>
    </w:p>
    <w:p w14:paraId="7481686E" w14:textId="77777777" w:rsidR="00A033EE" w:rsidRPr="000F3146" w:rsidRDefault="00A033EE" w:rsidP="00426BC3">
      <w:pPr>
        <w:widowControl w:val="0"/>
        <w:numPr>
          <w:ilvl w:val="0"/>
          <w:numId w:val="5"/>
        </w:numPr>
        <w:autoSpaceDE w:val="0"/>
        <w:autoSpaceDN w:val="0"/>
        <w:adjustRightInd w:val="0"/>
        <w:spacing w:after="0" w:line="240" w:lineRule="auto"/>
        <w:jc w:val="left"/>
        <w:rPr>
          <w:bCs/>
          <w:szCs w:val="24"/>
        </w:rPr>
      </w:pPr>
      <w:r w:rsidRPr="000F3146">
        <w:rPr>
          <w:bCs/>
          <w:szCs w:val="24"/>
        </w:rPr>
        <w:t>Duplicate copies of bid (where originals are maintained by the Finance Department -</w:t>
      </w:r>
    </w:p>
    <w:p w14:paraId="239042F7" w14:textId="77777777" w:rsidR="00A033EE" w:rsidRPr="000F3146" w:rsidRDefault="00A033EE" w:rsidP="00B7228D">
      <w:pPr>
        <w:spacing w:after="0" w:line="240" w:lineRule="auto"/>
        <w:ind w:firstLine="720"/>
        <w:jc w:val="left"/>
        <w:rPr>
          <w:bCs/>
          <w:szCs w:val="24"/>
        </w:rPr>
      </w:pPr>
      <w:r w:rsidRPr="000F3146">
        <w:rPr>
          <w:bCs/>
          <w:szCs w:val="24"/>
        </w:rPr>
        <w:t>Division of Purchasing)</w:t>
      </w:r>
    </w:p>
    <w:p w14:paraId="7065D312" w14:textId="77777777" w:rsidR="00A033EE" w:rsidRPr="000F3146" w:rsidRDefault="00A033EE" w:rsidP="00B7228D">
      <w:pPr>
        <w:spacing w:after="0" w:line="240" w:lineRule="auto"/>
        <w:ind w:firstLine="720"/>
        <w:jc w:val="left"/>
        <w:rPr>
          <w:bCs/>
          <w:szCs w:val="24"/>
        </w:rPr>
      </w:pPr>
      <w:r w:rsidRPr="000F3146">
        <w:rPr>
          <w:bCs/>
          <w:szCs w:val="24"/>
        </w:rPr>
        <w:t>Disposition: Temporary Record. Retain 3 years after the end of the fiscal year in</w:t>
      </w:r>
    </w:p>
    <w:p w14:paraId="0D5F5579" w14:textId="77777777" w:rsidR="00A033EE" w:rsidRPr="000F3146" w:rsidRDefault="00A033EE" w:rsidP="00B7228D">
      <w:pPr>
        <w:spacing w:after="0" w:line="240" w:lineRule="auto"/>
        <w:ind w:firstLine="720"/>
        <w:jc w:val="left"/>
        <w:rPr>
          <w:bCs/>
          <w:szCs w:val="24"/>
        </w:rPr>
      </w:pPr>
      <w:r w:rsidRPr="000F3146">
        <w:rPr>
          <w:bCs/>
          <w:szCs w:val="24"/>
        </w:rPr>
        <w:t>which the bids were opened.</w:t>
      </w:r>
    </w:p>
    <w:p w14:paraId="69D11661" w14:textId="7E0B910F" w:rsidR="00612396" w:rsidRDefault="00612396" w:rsidP="00B7228D">
      <w:pPr>
        <w:spacing w:after="0" w:line="240" w:lineRule="auto"/>
        <w:ind w:left="0" w:firstLine="0"/>
        <w:jc w:val="left"/>
        <w:rPr>
          <w:sz w:val="28"/>
          <w:u w:val="single"/>
        </w:rPr>
      </w:pPr>
    </w:p>
    <w:p w14:paraId="1CC8E46A" w14:textId="77777777" w:rsidR="002C2D0E" w:rsidRPr="007059B0" w:rsidRDefault="002C2D0E" w:rsidP="00B7228D">
      <w:pPr>
        <w:spacing w:after="0" w:line="240" w:lineRule="auto"/>
        <w:ind w:left="0" w:firstLine="0"/>
        <w:jc w:val="left"/>
        <w:rPr>
          <w:sz w:val="28"/>
          <w:u w:val="single"/>
        </w:rPr>
      </w:pPr>
    </w:p>
    <w:p w14:paraId="1554668D" w14:textId="77777777" w:rsidR="00746D68" w:rsidRPr="007059B0" w:rsidRDefault="00746D68" w:rsidP="00B7228D">
      <w:pPr>
        <w:pStyle w:val="Heading3"/>
        <w:spacing w:after="0"/>
        <w:ind w:left="0" w:firstLine="0"/>
      </w:pPr>
      <w:bookmarkStart w:id="30" w:name="_Toc42086367"/>
      <w:r w:rsidRPr="007059B0">
        <w:lastRenderedPageBreak/>
        <w:t>Administering Internal Operations: Managing Human Resources</w:t>
      </w:r>
      <w:bookmarkEnd w:id="30"/>
    </w:p>
    <w:p w14:paraId="6DA405F6" w14:textId="77777777" w:rsidR="00627809" w:rsidRPr="00450E23" w:rsidRDefault="00627809" w:rsidP="00B7228D">
      <w:pPr>
        <w:autoSpaceDE w:val="0"/>
        <w:autoSpaceDN w:val="0"/>
        <w:adjustRightInd w:val="0"/>
        <w:spacing w:after="0" w:line="240" w:lineRule="auto"/>
        <w:jc w:val="left"/>
        <w:rPr>
          <w:rFonts w:ascii="TimesNewRoman" w:hAnsi="TimesNewRoman" w:cs="TimesNewRoman"/>
          <w:b/>
          <w:bCs/>
          <w:szCs w:val="24"/>
        </w:rPr>
      </w:pPr>
    </w:p>
    <w:p w14:paraId="1510D02B" w14:textId="77777777" w:rsidR="00450E23" w:rsidRPr="00450E23" w:rsidRDefault="00450E23" w:rsidP="00450E23">
      <w:pPr>
        <w:spacing w:after="0" w:line="240" w:lineRule="auto"/>
        <w:ind w:left="0" w:firstLine="0"/>
        <w:jc w:val="left"/>
        <w:rPr>
          <w:b/>
          <w:bCs/>
        </w:rPr>
      </w:pPr>
      <w:r w:rsidRPr="00450E23">
        <w:rPr>
          <w:b/>
          <w:bCs/>
        </w:rPr>
        <w:t>Records documenting job recruitment</w:t>
      </w:r>
    </w:p>
    <w:p w14:paraId="410EAC2E" w14:textId="77777777" w:rsidR="00450E23" w:rsidRDefault="00450E23" w:rsidP="00450E23">
      <w:pPr>
        <w:spacing w:after="0" w:line="240" w:lineRule="auto"/>
        <w:ind w:left="0" w:firstLine="0"/>
        <w:jc w:val="left"/>
      </w:pPr>
      <w:r>
        <w:t>Disposition: Temporary Record. Retain 3 years after the end of the fiscal year in which the records were created.</w:t>
      </w:r>
    </w:p>
    <w:p w14:paraId="6AF04124" w14:textId="77777777" w:rsidR="00450E23" w:rsidRPr="00450E23" w:rsidRDefault="00450E23" w:rsidP="00450E23">
      <w:pPr>
        <w:spacing w:after="0" w:line="240" w:lineRule="auto"/>
        <w:ind w:left="0" w:firstLine="0"/>
        <w:jc w:val="left"/>
        <w:rPr>
          <w:b/>
          <w:bCs/>
        </w:rPr>
      </w:pPr>
    </w:p>
    <w:p w14:paraId="1DFFF984" w14:textId="77777777" w:rsidR="00450E23" w:rsidRDefault="00450E23" w:rsidP="00450E23">
      <w:pPr>
        <w:spacing w:after="0" w:line="240" w:lineRule="auto"/>
        <w:ind w:left="0" w:firstLine="0"/>
        <w:jc w:val="left"/>
      </w:pPr>
      <w:r w:rsidRPr="00450E23">
        <w:rPr>
          <w:b/>
          <w:bCs/>
        </w:rPr>
        <w:t>Position Classification Files</w:t>
      </w:r>
    </w:p>
    <w:p w14:paraId="0014051D" w14:textId="77777777" w:rsidR="00450E23" w:rsidRDefault="00450E23" w:rsidP="00450E23">
      <w:pPr>
        <w:spacing w:after="0" w:line="240" w:lineRule="auto"/>
        <w:ind w:left="0" w:firstLine="0"/>
        <w:jc w:val="left"/>
      </w:pPr>
      <w:r>
        <w:t>Disposition: Temporary Record. Retain 4 years after position is reclassified.</w:t>
      </w:r>
    </w:p>
    <w:p w14:paraId="1B14D9F1" w14:textId="77777777" w:rsidR="00450E23" w:rsidRPr="00450E23" w:rsidRDefault="00450E23" w:rsidP="00450E23">
      <w:pPr>
        <w:spacing w:after="0" w:line="240" w:lineRule="auto"/>
        <w:ind w:left="0" w:firstLine="0"/>
        <w:jc w:val="left"/>
        <w:rPr>
          <w:b/>
          <w:bCs/>
        </w:rPr>
      </w:pPr>
    </w:p>
    <w:p w14:paraId="09F9B312" w14:textId="77777777" w:rsidR="00450E23" w:rsidRPr="00450E23" w:rsidRDefault="00450E23" w:rsidP="00450E23">
      <w:pPr>
        <w:spacing w:after="0" w:line="240" w:lineRule="auto"/>
        <w:ind w:left="0" w:firstLine="0"/>
        <w:jc w:val="left"/>
        <w:rPr>
          <w:b/>
          <w:bCs/>
        </w:rPr>
      </w:pPr>
      <w:r w:rsidRPr="00450E23">
        <w:rPr>
          <w:b/>
          <w:bCs/>
        </w:rPr>
        <w:t>Records documenting job description</w:t>
      </w:r>
    </w:p>
    <w:p w14:paraId="4B576359" w14:textId="77777777" w:rsidR="00450E23" w:rsidRDefault="00450E23" w:rsidP="00450E23">
      <w:pPr>
        <w:spacing w:after="0" w:line="240" w:lineRule="auto"/>
        <w:ind w:left="0" w:firstLine="0"/>
        <w:jc w:val="left"/>
      </w:pPr>
      <w:r>
        <w:t>Disposition: Temporary Record. Retain until superseded.</w:t>
      </w:r>
    </w:p>
    <w:p w14:paraId="728B34CE" w14:textId="77777777" w:rsidR="00450E23" w:rsidRPr="00450E23" w:rsidRDefault="00450E23" w:rsidP="00450E23">
      <w:pPr>
        <w:spacing w:after="0" w:line="240" w:lineRule="auto"/>
        <w:ind w:left="0" w:firstLine="0"/>
        <w:jc w:val="left"/>
        <w:rPr>
          <w:b/>
          <w:bCs/>
        </w:rPr>
      </w:pPr>
    </w:p>
    <w:p w14:paraId="6175BD1E" w14:textId="77777777" w:rsidR="00450E23" w:rsidRPr="00450E23" w:rsidRDefault="00450E23" w:rsidP="00450E23">
      <w:pPr>
        <w:spacing w:after="0" w:line="240" w:lineRule="auto"/>
        <w:ind w:left="0" w:firstLine="0"/>
        <w:jc w:val="left"/>
        <w:rPr>
          <w:b/>
          <w:bCs/>
        </w:rPr>
      </w:pPr>
      <w:r w:rsidRPr="00450E23">
        <w:rPr>
          <w:b/>
          <w:bCs/>
        </w:rPr>
        <w:t>Certification/Personnel Transaction Files</w:t>
      </w:r>
    </w:p>
    <w:p w14:paraId="7CE51285" w14:textId="77777777" w:rsidR="00450E23" w:rsidRDefault="00450E23" w:rsidP="00450E23">
      <w:pPr>
        <w:spacing w:after="0" w:line="240" w:lineRule="auto"/>
        <w:ind w:left="0" w:firstLine="0"/>
        <w:jc w:val="left"/>
      </w:pPr>
      <w:r>
        <w:t>Disposition: Temporary Record. Retain 6 years after the end of the fiscal year in which the records were created.</w:t>
      </w:r>
    </w:p>
    <w:p w14:paraId="7B04645C" w14:textId="77777777" w:rsidR="00450E23" w:rsidRPr="00450E23" w:rsidRDefault="00450E23" w:rsidP="00450E23">
      <w:pPr>
        <w:spacing w:after="0" w:line="240" w:lineRule="auto"/>
        <w:ind w:left="0" w:firstLine="0"/>
        <w:jc w:val="left"/>
        <w:rPr>
          <w:b/>
          <w:bCs/>
        </w:rPr>
      </w:pPr>
    </w:p>
    <w:p w14:paraId="6B4E1699" w14:textId="77777777" w:rsidR="00450E23" w:rsidRPr="00450E23" w:rsidRDefault="00450E23" w:rsidP="00450E23">
      <w:pPr>
        <w:spacing w:after="0" w:line="240" w:lineRule="auto"/>
        <w:ind w:left="0" w:firstLine="0"/>
        <w:jc w:val="left"/>
        <w:rPr>
          <w:b/>
          <w:bCs/>
        </w:rPr>
      </w:pPr>
      <w:r w:rsidRPr="00450E23">
        <w:rPr>
          <w:b/>
          <w:bCs/>
        </w:rPr>
        <w:t>Records documenting application for employment</w:t>
      </w:r>
    </w:p>
    <w:p w14:paraId="728B1AED" w14:textId="0DA76EB0" w:rsidR="00450E23" w:rsidRDefault="00450E23" w:rsidP="00450E23">
      <w:pPr>
        <w:spacing w:after="0" w:line="240" w:lineRule="auto"/>
        <w:ind w:left="0" w:firstLine="0"/>
        <w:jc w:val="left"/>
      </w:pPr>
      <w:r>
        <w:t>Disposition: Temporary Record. Retain 1 year after request.</w:t>
      </w:r>
    </w:p>
    <w:p w14:paraId="5D94D987" w14:textId="77777777" w:rsidR="00450E23" w:rsidRPr="00450E23" w:rsidRDefault="00450E23" w:rsidP="00450E23">
      <w:pPr>
        <w:spacing w:after="0" w:line="240" w:lineRule="auto"/>
        <w:ind w:left="0" w:firstLine="0"/>
        <w:jc w:val="left"/>
        <w:rPr>
          <w:b/>
          <w:bCs/>
        </w:rPr>
      </w:pPr>
    </w:p>
    <w:p w14:paraId="3269EB62" w14:textId="77777777" w:rsidR="00450E23" w:rsidRPr="00450E23" w:rsidRDefault="00450E23" w:rsidP="00450E23">
      <w:pPr>
        <w:spacing w:after="0" w:line="240" w:lineRule="auto"/>
        <w:ind w:left="0" w:firstLine="0"/>
        <w:jc w:val="left"/>
        <w:rPr>
          <w:b/>
          <w:bCs/>
        </w:rPr>
      </w:pPr>
      <w:r w:rsidRPr="00450E23">
        <w:rPr>
          <w:b/>
          <w:bCs/>
        </w:rPr>
        <w:t>Records documenting an employee’s work history - generally maintained as a case file</w:t>
      </w:r>
    </w:p>
    <w:p w14:paraId="2477D230" w14:textId="77777777" w:rsidR="00450E23" w:rsidRDefault="00450E23" w:rsidP="00450E23">
      <w:pPr>
        <w:spacing w:after="0" w:line="240" w:lineRule="auto"/>
        <w:ind w:left="0" w:firstLine="0"/>
        <w:jc w:val="left"/>
      </w:pPr>
    </w:p>
    <w:p w14:paraId="0724B46E" w14:textId="77777777" w:rsidR="00450E23" w:rsidRDefault="00450E23" w:rsidP="00426BC3">
      <w:pPr>
        <w:pStyle w:val="ListParagraph"/>
        <w:numPr>
          <w:ilvl w:val="0"/>
          <w:numId w:val="19"/>
        </w:numPr>
        <w:spacing w:after="0" w:line="240" w:lineRule="auto"/>
        <w:jc w:val="left"/>
      </w:pPr>
      <w:r>
        <w:t>Records documenting work history of employees</w:t>
      </w:r>
    </w:p>
    <w:p w14:paraId="3033A112" w14:textId="7646B966" w:rsidR="00450E23" w:rsidRDefault="00450E23" w:rsidP="00450E23">
      <w:pPr>
        <w:pStyle w:val="ListParagraph"/>
        <w:spacing w:after="0" w:line="240" w:lineRule="auto"/>
        <w:ind w:firstLine="0"/>
        <w:jc w:val="left"/>
      </w:pPr>
      <w:r>
        <w:t>Disposition: Temporary Record.</w:t>
      </w:r>
      <w:r w:rsidR="007B2D3A">
        <w:t xml:space="preserve"> </w:t>
      </w:r>
      <w:r>
        <w:t>Retain 6 years after separation of employee from the agency.</w:t>
      </w:r>
    </w:p>
    <w:p w14:paraId="47B70196" w14:textId="77777777" w:rsidR="00450E23" w:rsidRDefault="00450E23" w:rsidP="00450E23">
      <w:pPr>
        <w:spacing w:after="0" w:line="240" w:lineRule="auto"/>
        <w:ind w:left="0" w:firstLine="0"/>
        <w:jc w:val="left"/>
      </w:pPr>
      <w:r>
        <w:t xml:space="preserve"> </w:t>
      </w:r>
    </w:p>
    <w:p w14:paraId="2C069D69" w14:textId="7E8774FA" w:rsidR="00450E23" w:rsidRDefault="00450E23" w:rsidP="00426BC3">
      <w:pPr>
        <w:pStyle w:val="ListParagraph"/>
        <w:numPr>
          <w:ilvl w:val="0"/>
          <w:numId w:val="19"/>
        </w:numPr>
        <w:spacing w:after="0" w:line="240" w:lineRule="auto"/>
        <w:jc w:val="left"/>
      </w:pPr>
      <w:r>
        <w:t>Records, located within divisions/offices, which document an employee’s work history</w:t>
      </w:r>
    </w:p>
    <w:p w14:paraId="14D17F84" w14:textId="57BC308F" w:rsidR="00450E23" w:rsidRDefault="00450E23" w:rsidP="00450E23">
      <w:pPr>
        <w:spacing w:after="0" w:line="240" w:lineRule="auto"/>
        <w:ind w:left="720" w:firstLine="0"/>
        <w:jc w:val="left"/>
      </w:pPr>
      <w:r>
        <w:t>Disposition: Temporary Record. Retain 1 year after separation of employee from the agency.</w:t>
      </w:r>
    </w:p>
    <w:p w14:paraId="4415B189" w14:textId="77777777" w:rsidR="00450E23" w:rsidRPr="005126AE" w:rsidRDefault="00450E23" w:rsidP="00450E23">
      <w:pPr>
        <w:spacing w:after="0" w:line="240" w:lineRule="auto"/>
        <w:ind w:left="0" w:firstLine="0"/>
        <w:jc w:val="left"/>
        <w:rPr>
          <w:b/>
          <w:bCs/>
        </w:rPr>
      </w:pPr>
    </w:p>
    <w:p w14:paraId="0F48B2A8" w14:textId="77777777" w:rsidR="00450E23" w:rsidRPr="005126AE" w:rsidRDefault="00450E23" w:rsidP="00450E23">
      <w:pPr>
        <w:spacing w:after="0" w:line="240" w:lineRule="auto"/>
        <w:ind w:left="0" w:firstLine="0"/>
        <w:jc w:val="left"/>
        <w:rPr>
          <w:b/>
          <w:bCs/>
        </w:rPr>
      </w:pPr>
      <w:r w:rsidRPr="005126AE">
        <w:rPr>
          <w:b/>
          <w:bCs/>
        </w:rPr>
        <w:t>Records documenting payroll (e.g. pre-payroll report, payroll check registers)</w:t>
      </w:r>
    </w:p>
    <w:p w14:paraId="72FAA15B" w14:textId="77777777" w:rsidR="00450E23" w:rsidRDefault="00450E23" w:rsidP="00450E23">
      <w:pPr>
        <w:spacing w:after="0" w:line="240" w:lineRule="auto"/>
        <w:ind w:left="0" w:firstLine="0"/>
        <w:jc w:val="left"/>
      </w:pPr>
      <w:r>
        <w:t>Disposition: Temporary Record. Retain 3 years after the end of the fiscal year in which the records were created.</w:t>
      </w:r>
    </w:p>
    <w:p w14:paraId="140D2775" w14:textId="77777777" w:rsidR="00450E23" w:rsidRDefault="00450E23" w:rsidP="00450E23">
      <w:pPr>
        <w:spacing w:after="0" w:line="240" w:lineRule="auto"/>
        <w:ind w:left="0" w:firstLine="0"/>
        <w:jc w:val="left"/>
      </w:pPr>
    </w:p>
    <w:p w14:paraId="57AF6FAC" w14:textId="77777777" w:rsidR="00450E23" w:rsidRPr="005126AE" w:rsidRDefault="00450E23" w:rsidP="00450E23">
      <w:pPr>
        <w:spacing w:after="0" w:line="240" w:lineRule="auto"/>
        <w:ind w:left="0" w:firstLine="0"/>
        <w:jc w:val="left"/>
        <w:rPr>
          <w:b/>
          <w:bCs/>
        </w:rPr>
      </w:pPr>
      <w:r w:rsidRPr="005126AE">
        <w:rPr>
          <w:b/>
          <w:bCs/>
        </w:rPr>
        <w:t>Records documenting payroll deduction authorizations</w:t>
      </w:r>
    </w:p>
    <w:p w14:paraId="005BEDDC" w14:textId="77777777" w:rsidR="00450E23" w:rsidRDefault="00450E23" w:rsidP="00450E23">
      <w:pPr>
        <w:spacing w:after="0" w:line="240" w:lineRule="auto"/>
        <w:ind w:left="0" w:firstLine="0"/>
        <w:jc w:val="left"/>
      </w:pPr>
      <w:r>
        <w:t>Disposition: Temporary Record. Retain 6 years after separation of the employee from the agency.</w:t>
      </w:r>
    </w:p>
    <w:p w14:paraId="61C0B243" w14:textId="77777777" w:rsidR="00450E23" w:rsidRDefault="00450E23" w:rsidP="00450E23">
      <w:pPr>
        <w:spacing w:after="0" w:line="240" w:lineRule="auto"/>
        <w:ind w:left="0" w:firstLine="0"/>
        <w:jc w:val="left"/>
      </w:pPr>
    </w:p>
    <w:p w14:paraId="3883AE07" w14:textId="77777777" w:rsidR="00450E23" w:rsidRPr="005126AE" w:rsidRDefault="00450E23" w:rsidP="00450E23">
      <w:pPr>
        <w:spacing w:after="0" w:line="240" w:lineRule="auto"/>
        <w:ind w:left="0" w:firstLine="0"/>
        <w:jc w:val="left"/>
        <w:rPr>
          <w:b/>
          <w:bCs/>
        </w:rPr>
      </w:pPr>
      <w:r w:rsidRPr="005126AE">
        <w:rPr>
          <w:b/>
          <w:bCs/>
        </w:rPr>
        <w:t>Records documenting payroll deductions for tax purposes</w:t>
      </w:r>
    </w:p>
    <w:p w14:paraId="2EB803CF" w14:textId="77777777" w:rsidR="00450E23" w:rsidRPr="005126AE" w:rsidRDefault="00450E23" w:rsidP="00450E23">
      <w:pPr>
        <w:spacing w:after="0" w:line="240" w:lineRule="auto"/>
        <w:ind w:left="0" w:firstLine="0"/>
        <w:jc w:val="left"/>
      </w:pPr>
      <w:r>
        <w:t xml:space="preserve">Disposition: Temporary Record. Retain 3 years after the end of the fiscal year in which the </w:t>
      </w:r>
      <w:r w:rsidRPr="005126AE">
        <w:t>records were created.</w:t>
      </w:r>
    </w:p>
    <w:p w14:paraId="6476D7B1" w14:textId="77777777" w:rsidR="00450E23" w:rsidRPr="005126AE" w:rsidRDefault="00450E23" w:rsidP="00450E23">
      <w:pPr>
        <w:spacing w:after="0" w:line="240" w:lineRule="auto"/>
        <w:ind w:left="0" w:firstLine="0"/>
        <w:jc w:val="left"/>
      </w:pPr>
    </w:p>
    <w:p w14:paraId="3E3D83AF" w14:textId="77777777" w:rsidR="00450E23" w:rsidRPr="005126AE" w:rsidRDefault="00450E23" w:rsidP="00450E23">
      <w:pPr>
        <w:spacing w:after="0" w:line="240" w:lineRule="auto"/>
        <w:ind w:left="0" w:firstLine="0"/>
        <w:jc w:val="left"/>
        <w:rPr>
          <w:b/>
          <w:bCs/>
        </w:rPr>
      </w:pPr>
      <w:r w:rsidRPr="005126AE">
        <w:rPr>
          <w:b/>
          <w:bCs/>
        </w:rPr>
        <w:t>Records documenting employees’ daily and weekly work schedules</w:t>
      </w:r>
    </w:p>
    <w:p w14:paraId="58F19701" w14:textId="77777777" w:rsidR="00450E23" w:rsidRDefault="00450E23" w:rsidP="00450E23">
      <w:pPr>
        <w:spacing w:after="0" w:line="240" w:lineRule="auto"/>
        <w:ind w:left="0" w:firstLine="0"/>
        <w:jc w:val="left"/>
      </w:pPr>
      <w:r>
        <w:t>Disposition: Temporary Record. Retain 3 years after the end of the fiscal year in which the records were created.</w:t>
      </w:r>
    </w:p>
    <w:p w14:paraId="473AF7AD" w14:textId="77777777" w:rsidR="00450E23" w:rsidRDefault="00450E23" w:rsidP="00450E23">
      <w:pPr>
        <w:spacing w:after="0" w:line="240" w:lineRule="auto"/>
        <w:ind w:left="0" w:firstLine="0"/>
        <w:jc w:val="left"/>
      </w:pPr>
    </w:p>
    <w:p w14:paraId="3C3C7A6B" w14:textId="77777777" w:rsidR="00450E23" w:rsidRPr="005126AE" w:rsidRDefault="00450E23" w:rsidP="00450E23">
      <w:pPr>
        <w:spacing w:after="0" w:line="240" w:lineRule="auto"/>
        <w:ind w:left="0" w:firstLine="0"/>
        <w:jc w:val="left"/>
        <w:rPr>
          <w:b/>
          <w:bCs/>
        </w:rPr>
      </w:pPr>
      <w:r w:rsidRPr="005126AE">
        <w:rPr>
          <w:b/>
          <w:bCs/>
        </w:rPr>
        <w:lastRenderedPageBreak/>
        <w:t>Records documenting an employee’s hours worked, leave earned, and leave taken (including time sheets)</w:t>
      </w:r>
    </w:p>
    <w:p w14:paraId="77313B27" w14:textId="77777777" w:rsidR="00450E23" w:rsidRDefault="00450E23" w:rsidP="00450E23">
      <w:pPr>
        <w:spacing w:after="0" w:line="240" w:lineRule="auto"/>
        <w:ind w:left="0" w:firstLine="0"/>
        <w:jc w:val="left"/>
      </w:pPr>
      <w:r>
        <w:t>Disposition: Temporary Record. Retain 3 years after the end of the fiscal year in which the records were created.</w:t>
      </w:r>
    </w:p>
    <w:p w14:paraId="36B730AB" w14:textId="77777777" w:rsidR="00450E23" w:rsidRPr="005126AE" w:rsidRDefault="00450E23" w:rsidP="00450E23">
      <w:pPr>
        <w:spacing w:after="0" w:line="240" w:lineRule="auto"/>
        <w:ind w:left="0" w:firstLine="0"/>
        <w:jc w:val="left"/>
        <w:rPr>
          <w:b/>
          <w:bCs/>
        </w:rPr>
      </w:pPr>
    </w:p>
    <w:p w14:paraId="2CD2E05F" w14:textId="77777777" w:rsidR="00450E23" w:rsidRPr="005126AE" w:rsidRDefault="00450E23" w:rsidP="00450E23">
      <w:pPr>
        <w:spacing w:after="0" w:line="240" w:lineRule="auto"/>
        <w:ind w:left="0" w:firstLine="0"/>
        <w:jc w:val="left"/>
        <w:rPr>
          <w:b/>
          <w:bCs/>
        </w:rPr>
      </w:pPr>
      <w:r w:rsidRPr="005126AE">
        <w:rPr>
          <w:b/>
          <w:bCs/>
        </w:rPr>
        <w:t>Records documenting sick leave donations</w:t>
      </w:r>
    </w:p>
    <w:p w14:paraId="30F66498" w14:textId="77777777" w:rsidR="00450E23" w:rsidRDefault="00450E23" w:rsidP="00450E23">
      <w:pPr>
        <w:spacing w:after="0" w:line="240" w:lineRule="auto"/>
        <w:ind w:left="0" w:firstLine="0"/>
        <w:jc w:val="left"/>
      </w:pPr>
      <w:r>
        <w:t>Disposition: Temporary Record. Retain 3 years after the end of the fiscal year in which the records were created.</w:t>
      </w:r>
    </w:p>
    <w:p w14:paraId="777DEB04" w14:textId="77777777" w:rsidR="00450E23" w:rsidRPr="005126AE" w:rsidRDefault="00450E23" w:rsidP="00450E23">
      <w:pPr>
        <w:spacing w:after="0" w:line="240" w:lineRule="auto"/>
        <w:ind w:left="0" w:firstLine="0"/>
        <w:jc w:val="left"/>
        <w:rPr>
          <w:b/>
          <w:bCs/>
        </w:rPr>
      </w:pPr>
    </w:p>
    <w:p w14:paraId="34ADE374" w14:textId="77777777" w:rsidR="00450E23" w:rsidRPr="005126AE" w:rsidRDefault="00450E23" w:rsidP="00450E23">
      <w:pPr>
        <w:spacing w:after="0" w:line="240" w:lineRule="auto"/>
        <w:ind w:left="0" w:firstLine="0"/>
        <w:jc w:val="left"/>
        <w:rPr>
          <w:b/>
          <w:bCs/>
        </w:rPr>
      </w:pPr>
      <w:r w:rsidRPr="005126AE">
        <w:rPr>
          <w:b/>
          <w:bCs/>
        </w:rPr>
        <w:t>Records documenting final leave status</w:t>
      </w:r>
    </w:p>
    <w:p w14:paraId="0DFB9B4E" w14:textId="77777777" w:rsidR="00450E23" w:rsidRDefault="00450E23" w:rsidP="00450E23">
      <w:pPr>
        <w:spacing w:after="0" w:line="240" w:lineRule="auto"/>
        <w:ind w:left="0" w:firstLine="0"/>
        <w:jc w:val="left"/>
      </w:pPr>
      <w:r>
        <w:t>Disposition: Temporary Record. Retain 6 years after separation of the employee from the agency.</w:t>
      </w:r>
    </w:p>
    <w:p w14:paraId="0881C1BA" w14:textId="77777777" w:rsidR="00450E23" w:rsidRDefault="00450E23" w:rsidP="00450E23">
      <w:pPr>
        <w:spacing w:after="0" w:line="240" w:lineRule="auto"/>
        <w:ind w:left="0" w:firstLine="0"/>
        <w:jc w:val="left"/>
      </w:pPr>
    </w:p>
    <w:p w14:paraId="74F1AD7F" w14:textId="220831D3" w:rsidR="00450E23" w:rsidRDefault="00450E23" w:rsidP="00450E23">
      <w:pPr>
        <w:spacing w:after="0" w:line="240" w:lineRule="auto"/>
        <w:ind w:left="0" w:firstLine="0"/>
        <w:jc w:val="left"/>
      </w:pPr>
      <w:r w:rsidRPr="005126AE">
        <w:rPr>
          <w:b/>
          <w:bCs/>
        </w:rPr>
        <w:t>Records documenting verification of accuracy of State Personnel Department records</w:t>
      </w:r>
      <w:r>
        <w:t xml:space="preserve"> Disposition: Temporary Record. Retain for useful life.</w:t>
      </w:r>
    </w:p>
    <w:p w14:paraId="2F6C40D9" w14:textId="77777777" w:rsidR="005126AE" w:rsidRDefault="005126AE" w:rsidP="00450E23">
      <w:pPr>
        <w:spacing w:after="0" w:line="240" w:lineRule="auto"/>
        <w:ind w:left="0" w:firstLine="0"/>
        <w:jc w:val="left"/>
      </w:pPr>
    </w:p>
    <w:p w14:paraId="7699D26D" w14:textId="51B6E1FD" w:rsidR="00450E23" w:rsidRPr="005126AE" w:rsidRDefault="00450E23" w:rsidP="00450E23">
      <w:pPr>
        <w:spacing w:after="0" w:line="240" w:lineRule="auto"/>
        <w:ind w:left="0" w:firstLine="0"/>
        <w:jc w:val="left"/>
        <w:rPr>
          <w:b/>
          <w:bCs/>
        </w:rPr>
      </w:pPr>
      <w:r w:rsidRPr="005126AE">
        <w:rPr>
          <w:b/>
          <w:bCs/>
        </w:rPr>
        <w:t>Records documenting Equal Employment Opportunity (Code of Federal Regulations</w:t>
      </w:r>
      <w:r w:rsidR="005126AE">
        <w:rPr>
          <w:b/>
          <w:bCs/>
        </w:rPr>
        <w:t>,</w:t>
      </w:r>
      <w:r w:rsidRPr="005126AE">
        <w:rPr>
          <w:b/>
          <w:bCs/>
        </w:rPr>
        <w:t xml:space="preserve"> Title 29)</w:t>
      </w:r>
    </w:p>
    <w:p w14:paraId="062A9204" w14:textId="77777777" w:rsidR="00450E23" w:rsidRDefault="00450E23" w:rsidP="00450E23">
      <w:pPr>
        <w:spacing w:after="0" w:line="240" w:lineRule="auto"/>
        <w:ind w:left="0" w:firstLine="0"/>
        <w:jc w:val="left"/>
      </w:pPr>
    </w:p>
    <w:p w14:paraId="2A306504" w14:textId="6677E195" w:rsidR="00450E23" w:rsidRDefault="00450E23" w:rsidP="00426BC3">
      <w:pPr>
        <w:pStyle w:val="ListParagraph"/>
        <w:numPr>
          <w:ilvl w:val="0"/>
          <w:numId w:val="20"/>
        </w:numPr>
        <w:spacing w:after="0" w:line="240" w:lineRule="auto"/>
        <w:jc w:val="left"/>
      </w:pPr>
      <w:r>
        <w:t>Compliance Records</w:t>
      </w:r>
    </w:p>
    <w:p w14:paraId="1DA021D2" w14:textId="77777777" w:rsidR="00450E23" w:rsidRDefault="00450E23" w:rsidP="005126AE">
      <w:pPr>
        <w:spacing w:after="0" w:line="240" w:lineRule="auto"/>
        <w:ind w:left="0" w:firstLine="720"/>
        <w:jc w:val="left"/>
      </w:pPr>
      <w:r>
        <w:t>Disposition: Temporary Record. Retain 3 years after the close of the program year.</w:t>
      </w:r>
    </w:p>
    <w:p w14:paraId="233E4730" w14:textId="77777777" w:rsidR="00450E23" w:rsidRDefault="00450E23" w:rsidP="00450E23">
      <w:pPr>
        <w:spacing w:after="0" w:line="240" w:lineRule="auto"/>
        <w:ind w:left="0" w:firstLine="0"/>
        <w:jc w:val="left"/>
      </w:pPr>
    </w:p>
    <w:p w14:paraId="273DC45F" w14:textId="39F6C421" w:rsidR="00450E23" w:rsidRDefault="00450E23" w:rsidP="00426BC3">
      <w:pPr>
        <w:pStyle w:val="ListParagraph"/>
        <w:numPr>
          <w:ilvl w:val="0"/>
          <w:numId w:val="20"/>
        </w:numPr>
        <w:spacing w:after="0" w:line="240" w:lineRule="auto"/>
        <w:jc w:val="left"/>
      </w:pPr>
      <w:r>
        <w:t>Complaint Records</w:t>
      </w:r>
    </w:p>
    <w:p w14:paraId="46100287" w14:textId="3F475EA4" w:rsidR="00450E23" w:rsidRDefault="00450E23" w:rsidP="005126AE">
      <w:pPr>
        <w:spacing w:after="0" w:line="240" w:lineRule="auto"/>
        <w:ind w:left="720" w:firstLine="0"/>
        <w:jc w:val="left"/>
      </w:pPr>
      <w:r>
        <w:t>Disposition: Temporary Record.</w:t>
      </w:r>
      <w:r w:rsidR="007B2D3A">
        <w:t xml:space="preserve"> </w:t>
      </w:r>
      <w:r>
        <w:t>Retain 3 years from the date of resolution of the complaints.</w:t>
      </w:r>
    </w:p>
    <w:p w14:paraId="6F3DBE78" w14:textId="77777777" w:rsidR="00450E23" w:rsidRDefault="00450E23" w:rsidP="00450E23">
      <w:pPr>
        <w:spacing w:after="0" w:line="240" w:lineRule="auto"/>
        <w:ind w:left="0" w:firstLine="0"/>
        <w:jc w:val="left"/>
      </w:pPr>
    </w:p>
    <w:p w14:paraId="2EC10219" w14:textId="77777777" w:rsidR="00450E23" w:rsidRPr="007B2D3A" w:rsidRDefault="00450E23" w:rsidP="00450E23">
      <w:pPr>
        <w:spacing w:after="0" w:line="240" w:lineRule="auto"/>
        <w:ind w:left="0" w:firstLine="0"/>
        <w:jc w:val="left"/>
        <w:rPr>
          <w:b/>
          <w:bCs/>
        </w:rPr>
      </w:pPr>
      <w:r w:rsidRPr="007B2D3A">
        <w:rPr>
          <w:b/>
          <w:bCs/>
        </w:rPr>
        <w:t>State Employees Injury Compensation Trust Fund Files</w:t>
      </w:r>
    </w:p>
    <w:p w14:paraId="3D7A4057" w14:textId="77777777" w:rsidR="00450E23" w:rsidRDefault="00450E23" w:rsidP="00450E23">
      <w:pPr>
        <w:spacing w:after="0" w:line="240" w:lineRule="auto"/>
        <w:ind w:left="0" w:firstLine="0"/>
        <w:jc w:val="left"/>
      </w:pPr>
      <w:r>
        <w:t>Disposition: Temporary Record. Retain 6 years after separation of the employee from the agency.</w:t>
      </w:r>
    </w:p>
    <w:p w14:paraId="1603197B" w14:textId="77777777" w:rsidR="00450E23" w:rsidRDefault="00450E23" w:rsidP="00450E23">
      <w:pPr>
        <w:spacing w:after="0" w:line="240" w:lineRule="auto"/>
        <w:ind w:left="0" w:firstLine="0"/>
        <w:jc w:val="left"/>
      </w:pPr>
    </w:p>
    <w:p w14:paraId="0FF54F4A" w14:textId="77777777" w:rsidR="00450E23" w:rsidRPr="007B2D3A" w:rsidRDefault="00450E23" w:rsidP="00450E23">
      <w:pPr>
        <w:spacing w:after="0" w:line="240" w:lineRule="auto"/>
        <w:ind w:left="0" w:firstLine="0"/>
        <w:jc w:val="left"/>
        <w:rPr>
          <w:b/>
          <w:bCs/>
        </w:rPr>
      </w:pPr>
      <w:r w:rsidRPr="007B2D3A">
        <w:rPr>
          <w:b/>
          <w:bCs/>
        </w:rPr>
        <w:t>Worker Compensation Injury and Settlement Reports</w:t>
      </w:r>
    </w:p>
    <w:p w14:paraId="50EF87EC" w14:textId="143296BD" w:rsidR="00450E23" w:rsidRDefault="00450E23" w:rsidP="00450E23">
      <w:pPr>
        <w:spacing w:after="0" w:line="240" w:lineRule="auto"/>
        <w:ind w:left="0" w:firstLine="0"/>
        <w:jc w:val="left"/>
      </w:pPr>
      <w:r>
        <w:t>Disposition: Temporary Record.</w:t>
      </w:r>
      <w:r w:rsidR="007B2D3A">
        <w:t xml:space="preserve"> </w:t>
      </w:r>
      <w:r>
        <w:t>Retain 12 years after the end of the fiscal year in which the transaction occurred</w:t>
      </w:r>
      <w:r w:rsidR="007B2D3A">
        <w:t xml:space="preserve"> </w:t>
      </w:r>
      <w:r>
        <w:t>(Code of Alabama 1975</w:t>
      </w:r>
      <w:r w:rsidR="007B2D3A">
        <w:t xml:space="preserve"> §</w:t>
      </w:r>
      <w:r>
        <w:t xml:space="preserve"> 25-5-4).</w:t>
      </w:r>
    </w:p>
    <w:p w14:paraId="103E51DD" w14:textId="77777777" w:rsidR="00450E23" w:rsidRPr="007B2D3A" w:rsidRDefault="00450E23" w:rsidP="00450E23">
      <w:pPr>
        <w:spacing w:after="0" w:line="240" w:lineRule="auto"/>
        <w:ind w:left="0" w:firstLine="0"/>
        <w:jc w:val="left"/>
        <w:rPr>
          <w:b/>
          <w:bCs/>
        </w:rPr>
      </w:pPr>
    </w:p>
    <w:p w14:paraId="41D738B1" w14:textId="77777777" w:rsidR="00450E23" w:rsidRDefault="00450E23" w:rsidP="00450E23">
      <w:pPr>
        <w:spacing w:after="0" w:line="240" w:lineRule="auto"/>
        <w:ind w:left="0" w:firstLine="0"/>
        <w:jc w:val="left"/>
      </w:pPr>
      <w:r w:rsidRPr="007B2D3A">
        <w:rPr>
          <w:b/>
          <w:bCs/>
        </w:rPr>
        <w:t>Employee Flexible Benefits Plan Files (applications and correspondence)</w:t>
      </w:r>
    </w:p>
    <w:p w14:paraId="78A6BAFC" w14:textId="4BB5AAEE" w:rsidR="00450E23" w:rsidRDefault="00450E23" w:rsidP="00450E23">
      <w:pPr>
        <w:spacing w:after="0" w:line="240" w:lineRule="auto"/>
        <w:ind w:left="0" w:firstLine="0"/>
        <w:jc w:val="left"/>
      </w:pPr>
      <w:r>
        <w:t>Disposition: Temporary Record.</w:t>
      </w:r>
      <w:r w:rsidR="007B2D3A">
        <w:t xml:space="preserve"> </w:t>
      </w:r>
      <w:r>
        <w:t>Retain 6 years after termination of participation in program.</w:t>
      </w:r>
    </w:p>
    <w:p w14:paraId="2F6049D6" w14:textId="77777777" w:rsidR="00450E23" w:rsidRDefault="00450E23" w:rsidP="00450E23">
      <w:pPr>
        <w:spacing w:after="0" w:line="240" w:lineRule="auto"/>
        <w:ind w:left="0" w:firstLine="0"/>
        <w:jc w:val="left"/>
      </w:pPr>
    </w:p>
    <w:p w14:paraId="36E45943" w14:textId="77777777" w:rsidR="007B2D3A" w:rsidRDefault="00450E23" w:rsidP="00450E23">
      <w:pPr>
        <w:spacing w:after="0" w:line="240" w:lineRule="auto"/>
        <w:ind w:left="0" w:firstLine="0"/>
        <w:jc w:val="left"/>
        <w:rPr>
          <w:b/>
          <w:bCs/>
        </w:rPr>
      </w:pPr>
      <w:r w:rsidRPr="007B2D3A">
        <w:rPr>
          <w:b/>
          <w:bCs/>
        </w:rPr>
        <w:t>Records documenting the State Employee Injury Compensation Trust Fund (SEICTF) Claims</w:t>
      </w:r>
    </w:p>
    <w:p w14:paraId="1BFD6CFD" w14:textId="51F81FAF" w:rsidR="00450E23" w:rsidRDefault="00450E23" w:rsidP="00450E23">
      <w:pPr>
        <w:spacing w:after="0" w:line="240" w:lineRule="auto"/>
        <w:ind w:left="0" w:firstLine="0"/>
        <w:jc w:val="left"/>
      </w:pPr>
      <w:r>
        <w:t>Disposition: Temporary Record. Retain 6 years after separation of the employee from the agency.</w:t>
      </w:r>
    </w:p>
    <w:p w14:paraId="644ADC02" w14:textId="77777777" w:rsidR="00450E23" w:rsidRDefault="00450E23" w:rsidP="00450E23">
      <w:pPr>
        <w:spacing w:after="0" w:line="240" w:lineRule="auto"/>
        <w:ind w:left="0" w:firstLine="0"/>
        <w:jc w:val="left"/>
      </w:pPr>
    </w:p>
    <w:p w14:paraId="26E7181D" w14:textId="77777777" w:rsidR="00450E23" w:rsidRPr="007B2D3A" w:rsidRDefault="00450E23" w:rsidP="00450E23">
      <w:pPr>
        <w:spacing w:after="0" w:line="240" w:lineRule="auto"/>
        <w:ind w:left="0" w:firstLine="0"/>
        <w:jc w:val="left"/>
        <w:rPr>
          <w:b/>
          <w:bCs/>
        </w:rPr>
      </w:pPr>
      <w:r w:rsidRPr="007B2D3A">
        <w:rPr>
          <w:b/>
          <w:bCs/>
        </w:rPr>
        <w:t>Employee Administrative Hearing Files</w:t>
      </w:r>
    </w:p>
    <w:p w14:paraId="0A64749B" w14:textId="0980C9A2" w:rsidR="00612396" w:rsidRDefault="00450E23" w:rsidP="00450E23">
      <w:pPr>
        <w:spacing w:after="0" w:line="240" w:lineRule="auto"/>
        <w:ind w:left="0" w:firstLine="0"/>
        <w:jc w:val="left"/>
      </w:pPr>
      <w:r>
        <w:t>Disposition: Temporary Record. Retain 6 years after separation of employee from the agency.</w:t>
      </w:r>
    </w:p>
    <w:p w14:paraId="2CC40F70" w14:textId="77777777" w:rsidR="00450E23" w:rsidRPr="007059B0" w:rsidRDefault="00450E23" w:rsidP="00450E23">
      <w:pPr>
        <w:spacing w:after="0" w:line="240" w:lineRule="auto"/>
        <w:ind w:left="0" w:firstLine="0"/>
        <w:jc w:val="left"/>
      </w:pPr>
    </w:p>
    <w:p w14:paraId="4ADA02A6" w14:textId="77777777" w:rsidR="00DB0AAB" w:rsidRPr="007059B0" w:rsidRDefault="00746D68" w:rsidP="00B7228D">
      <w:pPr>
        <w:pStyle w:val="Heading3"/>
        <w:spacing w:after="0"/>
        <w:ind w:left="0" w:firstLine="0"/>
      </w:pPr>
      <w:bookmarkStart w:id="31" w:name="_Toc42086368"/>
      <w:r w:rsidRPr="007059B0">
        <w:lastRenderedPageBreak/>
        <w:t xml:space="preserve">Administering Internal Operations: </w:t>
      </w:r>
      <w:r w:rsidR="00D75B03" w:rsidRPr="007059B0">
        <w:t>Managing Proper</w:t>
      </w:r>
      <w:r w:rsidRPr="007059B0">
        <w:t>ties, Facilities, and Resources</w:t>
      </w:r>
      <w:bookmarkEnd w:id="31"/>
    </w:p>
    <w:p w14:paraId="343AC242" w14:textId="35F3EC99" w:rsidR="00612396" w:rsidRPr="003F23E8" w:rsidRDefault="00612396" w:rsidP="00B7228D">
      <w:pPr>
        <w:spacing w:after="0" w:line="240" w:lineRule="auto"/>
        <w:ind w:left="0" w:firstLine="0"/>
        <w:jc w:val="left"/>
        <w:rPr>
          <w:b/>
          <w:bCs/>
        </w:rPr>
      </w:pPr>
    </w:p>
    <w:p w14:paraId="003F0713" w14:textId="73CD95E4" w:rsidR="003F23E8" w:rsidRPr="003F23E8" w:rsidRDefault="003F23E8" w:rsidP="00B7228D">
      <w:pPr>
        <w:spacing w:after="0" w:line="240" w:lineRule="auto"/>
        <w:ind w:left="0" w:firstLine="0"/>
        <w:jc w:val="left"/>
        <w:rPr>
          <w:b/>
          <w:bCs/>
        </w:rPr>
      </w:pPr>
      <w:r w:rsidRPr="003F23E8">
        <w:rPr>
          <w:b/>
          <w:bCs/>
        </w:rPr>
        <w:t>INVENTORY LISTS</w:t>
      </w:r>
    </w:p>
    <w:p w14:paraId="0CFF25D8" w14:textId="290F0174" w:rsidR="003F23E8" w:rsidRDefault="003F23E8" w:rsidP="00B7228D">
      <w:pPr>
        <w:spacing w:after="0" w:line="240" w:lineRule="auto"/>
        <w:ind w:left="0" w:firstLine="0"/>
        <w:jc w:val="left"/>
      </w:pPr>
      <w:r>
        <w:t>Disposition: PERMANENT RECORD. Retain in office (Code of Alabama 1975 § 36-16-8[1]).</w:t>
      </w:r>
    </w:p>
    <w:p w14:paraId="335B7CF4" w14:textId="77777777" w:rsidR="003F23E8" w:rsidRDefault="003F23E8" w:rsidP="00B7228D">
      <w:pPr>
        <w:spacing w:after="0" w:line="240" w:lineRule="auto"/>
        <w:ind w:left="0" w:firstLine="0"/>
        <w:jc w:val="left"/>
      </w:pPr>
    </w:p>
    <w:p w14:paraId="1CC8E0D9" w14:textId="77777777" w:rsidR="007B2D3A" w:rsidRPr="007B2D3A" w:rsidRDefault="007B2D3A" w:rsidP="007B2D3A">
      <w:pPr>
        <w:spacing w:after="0" w:line="240" w:lineRule="auto"/>
        <w:ind w:left="0" w:firstLine="0"/>
        <w:jc w:val="left"/>
        <w:rPr>
          <w:b/>
          <w:bCs/>
        </w:rPr>
      </w:pPr>
      <w:r w:rsidRPr="007B2D3A">
        <w:rPr>
          <w:b/>
          <w:bCs/>
        </w:rPr>
        <w:t>Letters of Transmittal</w:t>
      </w:r>
    </w:p>
    <w:p w14:paraId="61669875" w14:textId="77777777" w:rsidR="007B2D3A" w:rsidRPr="007B2D3A" w:rsidRDefault="007B2D3A" w:rsidP="007B2D3A">
      <w:pPr>
        <w:spacing w:after="0" w:line="240" w:lineRule="auto"/>
        <w:ind w:left="0" w:firstLine="0"/>
        <w:jc w:val="left"/>
      </w:pPr>
      <w:r w:rsidRPr="007B2D3A">
        <w:t>Disposition: Temporary Record. Retain 3 years after the end of the fiscal year in which the records were created.</w:t>
      </w:r>
    </w:p>
    <w:p w14:paraId="37F3A01D" w14:textId="77777777" w:rsidR="007B2D3A" w:rsidRPr="007B2D3A" w:rsidRDefault="007B2D3A" w:rsidP="007B2D3A">
      <w:pPr>
        <w:spacing w:after="0" w:line="240" w:lineRule="auto"/>
        <w:ind w:left="0" w:firstLine="0"/>
        <w:jc w:val="left"/>
        <w:rPr>
          <w:b/>
          <w:bCs/>
        </w:rPr>
      </w:pPr>
    </w:p>
    <w:p w14:paraId="185249AF" w14:textId="77777777" w:rsidR="007B2D3A" w:rsidRPr="007B2D3A" w:rsidRDefault="007B2D3A" w:rsidP="007B2D3A">
      <w:pPr>
        <w:spacing w:after="0" w:line="240" w:lineRule="auto"/>
        <w:ind w:left="0" w:firstLine="0"/>
        <w:jc w:val="left"/>
        <w:rPr>
          <w:b/>
          <w:bCs/>
        </w:rPr>
      </w:pPr>
      <w:r w:rsidRPr="007B2D3A">
        <w:rPr>
          <w:b/>
          <w:bCs/>
        </w:rPr>
        <w:t>Agency Copies of Transfer of State Property Forms (SD-1)</w:t>
      </w:r>
    </w:p>
    <w:p w14:paraId="27E18D8D" w14:textId="77777777" w:rsidR="007B2D3A" w:rsidRPr="007B2D3A" w:rsidRDefault="007B2D3A" w:rsidP="007B2D3A">
      <w:pPr>
        <w:spacing w:after="0" w:line="240" w:lineRule="auto"/>
        <w:ind w:left="0" w:firstLine="0"/>
        <w:jc w:val="left"/>
      </w:pPr>
      <w:r w:rsidRPr="007B2D3A">
        <w:t>Disposition: Temporary Record. Retain 3 years after end of the fiscal year in which the records were created.</w:t>
      </w:r>
    </w:p>
    <w:p w14:paraId="13001EEF" w14:textId="77777777" w:rsidR="007B2D3A" w:rsidRPr="007B2D3A" w:rsidRDefault="007B2D3A" w:rsidP="007B2D3A">
      <w:pPr>
        <w:spacing w:after="0" w:line="240" w:lineRule="auto"/>
        <w:ind w:left="0" w:firstLine="0"/>
        <w:jc w:val="left"/>
        <w:rPr>
          <w:b/>
          <w:bCs/>
        </w:rPr>
      </w:pPr>
    </w:p>
    <w:p w14:paraId="06AF7FF5" w14:textId="77777777" w:rsidR="007B2D3A" w:rsidRPr="007B2D3A" w:rsidRDefault="007B2D3A" w:rsidP="007B2D3A">
      <w:pPr>
        <w:spacing w:after="0" w:line="240" w:lineRule="auto"/>
        <w:ind w:left="0" w:firstLine="0"/>
        <w:jc w:val="left"/>
        <w:rPr>
          <w:b/>
          <w:bCs/>
        </w:rPr>
      </w:pPr>
      <w:r w:rsidRPr="007B2D3A">
        <w:rPr>
          <w:b/>
          <w:bCs/>
        </w:rPr>
        <w:t>Receipts of Responsibility for Property</w:t>
      </w:r>
    </w:p>
    <w:p w14:paraId="1DFD29EE" w14:textId="77777777" w:rsidR="007B2D3A" w:rsidRPr="007B2D3A" w:rsidRDefault="007B2D3A" w:rsidP="007B2D3A">
      <w:pPr>
        <w:spacing w:after="0" w:line="240" w:lineRule="auto"/>
        <w:ind w:left="0" w:firstLine="0"/>
        <w:jc w:val="left"/>
      </w:pPr>
      <w:r w:rsidRPr="007B2D3A">
        <w:t xml:space="preserve">Disposition: Temporary Record. Retain until return of item to property manager. </w:t>
      </w:r>
    </w:p>
    <w:p w14:paraId="34BFF5AB" w14:textId="77777777" w:rsidR="007B2D3A" w:rsidRDefault="007B2D3A" w:rsidP="007B2D3A">
      <w:pPr>
        <w:spacing w:after="0" w:line="240" w:lineRule="auto"/>
        <w:ind w:left="0" w:firstLine="0"/>
        <w:jc w:val="left"/>
        <w:rPr>
          <w:b/>
          <w:bCs/>
        </w:rPr>
      </w:pPr>
    </w:p>
    <w:p w14:paraId="15CC9846" w14:textId="143E4A95" w:rsidR="007B2D3A" w:rsidRPr="007B2D3A" w:rsidRDefault="007B2D3A" w:rsidP="007B2D3A">
      <w:pPr>
        <w:spacing w:after="0" w:line="240" w:lineRule="auto"/>
        <w:ind w:left="0" w:firstLine="0"/>
        <w:jc w:val="left"/>
        <w:rPr>
          <w:b/>
          <w:bCs/>
        </w:rPr>
      </w:pPr>
      <w:r w:rsidRPr="007B2D3A">
        <w:rPr>
          <w:b/>
          <w:bCs/>
        </w:rPr>
        <w:t>Computer Equipment Inventory Records</w:t>
      </w:r>
    </w:p>
    <w:p w14:paraId="64FA66BB" w14:textId="77777777" w:rsidR="007B2D3A" w:rsidRPr="007B2D3A" w:rsidRDefault="007B2D3A" w:rsidP="007B2D3A">
      <w:pPr>
        <w:spacing w:after="0" w:line="240" w:lineRule="auto"/>
        <w:ind w:left="0" w:firstLine="0"/>
        <w:jc w:val="left"/>
      </w:pPr>
      <w:r w:rsidRPr="007B2D3A">
        <w:t>Disposition: Temporary Record. Retain until disposition of equipment.</w:t>
      </w:r>
    </w:p>
    <w:p w14:paraId="754401B3" w14:textId="77777777" w:rsidR="007B2D3A" w:rsidRPr="007B2D3A" w:rsidRDefault="007B2D3A" w:rsidP="007B2D3A">
      <w:pPr>
        <w:spacing w:after="0" w:line="240" w:lineRule="auto"/>
        <w:ind w:left="0" w:firstLine="0"/>
        <w:jc w:val="left"/>
        <w:rPr>
          <w:b/>
          <w:bCs/>
        </w:rPr>
      </w:pPr>
    </w:p>
    <w:p w14:paraId="4D023433" w14:textId="77777777" w:rsidR="007B2D3A" w:rsidRPr="007B2D3A" w:rsidRDefault="007B2D3A" w:rsidP="007B2D3A">
      <w:pPr>
        <w:spacing w:after="0" w:line="240" w:lineRule="auto"/>
        <w:ind w:left="0" w:firstLine="0"/>
        <w:jc w:val="left"/>
        <w:rPr>
          <w:b/>
          <w:bCs/>
        </w:rPr>
      </w:pPr>
      <w:r w:rsidRPr="007B2D3A">
        <w:rPr>
          <w:b/>
          <w:bCs/>
        </w:rPr>
        <w:t>Electronic Equipment Repair Logs</w:t>
      </w:r>
    </w:p>
    <w:p w14:paraId="68997240" w14:textId="77777777" w:rsidR="007B2D3A" w:rsidRPr="007B2D3A" w:rsidRDefault="007B2D3A" w:rsidP="007B2D3A">
      <w:pPr>
        <w:spacing w:after="0" w:line="240" w:lineRule="auto"/>
        <w:ind w:left="0" w:firstLine="0"/>
        <w:jc w:val="left"/>
      </w:pPr>
      <w:r w:rsidRPr="007B2D3A">
        <w:t>Disposition: Temporary Record. Retain for useful life.</w:t>
      </w:r>
    </w:p>
    <w:p w14:paraId="4053DF80" w14:textId="1BE7FEF9" w:rsidR="007B2D3A" w:rsidRPr="007B2D3A" w:rsidRDefault="007B2D3A" w:rsidP="007B2D3A">
      <w:pPr>
        <w:spacing w:after="0" w:line="240" w:lineRule="auto"/>
        <w:ind w:left="0" w:firstLine="0"/>
        <w:jc w:val="left"/>
      </w:pPr>
    </w:p>
    <w:p w14:paraId="6CB2026C" w14:textId="77777777" w:rsidR="007B2D3A" w:rsidRPr="007B2D3A" w:rsidRDefault="007B2D3A" w:rsidP="007B2D3A">
      <w:pPr>
        <w:spacing w:after="0" w:line="240" w:lineRule="auto"/>
        <w:ind w:left="0" w:firstLine="0"/>
        <w:jc w:val="left"/>
        <w:rPr>
          <w:b/>
          <w:bCs/>
        </w:rPr>
      </w:pPr>
      <w:r w:rsidRPr="007B2D3A">
        <w:rPr>
          <w:b/>
          <w:bCs/>
        </w:rPr>
        <w:t>Service Requests</w:t>
      </w:r>
    </w:p>
    <w:p w14:paraId="0413C9AC" w14:textId="77777777" w:rsidR="007B2D3A" w:rsidRPr="007B2D3A" w:rsidRDefault="007B2D3A" w:rsidP="007B2D3A">
      <w:pPr>
        <w:spacing w:after="0" w:line="240" w:lineRule="auto"/>
        <w:ind w:left="0" w:firstLine="0"/>
        <w:jc w:val="left"/>
      </w:pPr>
      <w:r w:rsidRPr="007B2D3A">
        <w:t>Disposition: Temporary Record. Retain until work is completed.</w:t>
      </w:r>
    </w:p>
    <w:p w14:paraId="062C7646" w14:textId="77777777" w:rsidR="007B2D3A" w:rsidRPr="007B2D3A" w:rsidRDefault="007B2D3A" w:rsidP="007B2D3A">
      <w:pPr>
        <w:spacing w:after="0" w:line="240" w:lineRule="auto"/>
        <w:ind w:left="0" w:firstLine="0"/>
        <w:jc w:val="left"/>
        <w:rPr>
          <w:b/>
          <w:bCs/>
        </w:rPr>
      </w:pPr>
    </w:p>
    <w:p w14:paraId="72C2040A" w14:textId="77777777" w:rsidR="007B2D3A" w:rsidRPr="007B2D3A" w:rsidRDefault="007B2D3A" w:rsidP="007B2D3A">
      <w:pPr>
        <w:spacing w:after="0" w:line="240" w:lineRule="auto"/>
        <w:ind w:left="0" w:firstLine="0"/>
        <w:jc w:val="left"/>
        <w:rPr>
          <w:b/>
          <w:bCs/>
        </w:rPr>
      </w:pPr>
      <w:r w:rsidRPr="007B2D3A">
        <w:rPr>
          <w:b/>
          <w:bCs/>
        </w:rPr>
        <w:t>Incident/Accident Reports</w:t>
      </w:r>
    </w:p>
    <w:p w14:paraId="1821DEB5" w14:textId="77777777" w:rsidR="007B2D3A" w:rsidRPr="007B2D3A" w:rsidRDefault="007B2D3A" w:rsidP="007B2D3A">
      <w:pPr>
        <w:spacing w:after="0" w:line="240" w:lineRule="auto"/>
        <w:ind w:left="0" w:firstLine="0"/>
        <w:jc w:val="left"/>
      </w:pPr>
      <w:r w:rsidRPr="007B2D3A">
        <w:t>Disposition: Temporary Record. Retain 2 years following incident/accident.</w:t>
      </w:r>
    </w:p>
    <w:p w14:paraId="7A9E3899" w14:textId="77777777" w:rsidR="007B2D3A" w:rsidRPr="007B2D3A" w:rsidRDefault="007B2D3A" w:rsidP="007B2D3A">
      <w:pPr>
        <w:spacing w:after="0" w:line="240" w:lineRule="auto"/>
        <w:ind w:left="0" w:firstLine="0"/>
        <w:jc w:val="left"/>
        <w:rPr>
          <w:b/>
          <w:bCs/>
        </w:rPr>
      </w:pPr>
    </w:p>
    <w:p w14:paraId="22EE3F7E" w14:textId="77777777" w:rsidR="007B2D3A" w:rsidRPr="007B2D3A" w:rsidRDefault="007B2D3A" w:rsidP="007B2D3A">
      <w:pPr>
        <w:spacing w:after="0" w:line="240" w:lineRule="auto"/>
        <w:ind w:left="0" w:firstLine="0"/>
        <w:jc w:val="left"/>
        <w:rPr>
          <w:b/>
          <w:bCs/>
        </w:rPr>
      </w:pPr>
      <w:r w:rsidRPr="007B2D3A">
        <w:rPr>
          <w:b/>
          <w:bCs/>
        </w:rPr>
        <w:t>Facility/Building Security Records</w:t>
      </w:r>
    </w:p>
    <w:p w14:paraId="7540B962" w14:textId="1C06D5A7" w:rsidR="007B2D3A" w:rsidRDefault="007B2D3A" w:rsidP="007B2D3A">
      <w:pPr>
        <w:spacing w:after="0" w:line="240" w:lineRule="auto"/>
        <w:ind w:left="0" w:firstLine="0"/>
        <w:jc w:val="left"/>
      </w:pPr>
      <w:r w:rsidRPr="007B2D3A">
        <w:t>Disposition: Temporary Record. Retain for useful life.</w:t>
      </w:r>
    </w:p>
    <w:p w14:paraId="4D3F2170" w14:textId="77777777" w:rsidR="007B2D3A" w:rsidRPr="007B2D3A" w:rsidRDefault="007B2D3A" w:rsidP="007B2D3A">
      <w:pPr>
        <w:spacing w:after="0" w:line="240" w:lineRule="auto"/>
        <w:ind w:left="0" w:firstLine="0"/>
        <w:jc w:val="left"/>
      </w:pPr>
    </w:p>
    <w:p w14:paraId="5626FC5B" w14:textId="77777777" w:rsidR="007B2D3A" w:rsidRDefault="007B2D3A" w:rsidP="007B2D3A">
      <w:pPr>
        <w:spacing w:after="0" w:line="240" w:lineRule="auto"/>
        <w:ind w:left="0" w:firstLine="0"/>
        <w:jc w:val="left"/>
        <w:rPr>
          <w:b/>
          <w:bCs/>
        </w:rPr>
      </w:pPr>
      <w:r w:rsidRPr="007B2D3A">
        <w:rPr>
          <w:b/>
          <w:bCs/>
        </w:rPr>
        <w:t>Fire Extinguisher and Alarm Maintenance / Inspection Records</w:t>
      </w:r>
    </w:p>
    <w:p w14:paraId="4F14CC14" w14:textId="3C20ECBE" w:rsidR="007B2D3A" w:rsidRPr="007B2D3A" w:rsidRDefault="007B2D3A" w:rsidP="007B2D3A">
      <w:pPr>
        <w:spacing w:after="0" w:line="240" w:lineRule="auto"/>
        <w:ind w:left="0" w:firstLine="0"/>
        <w:jc w:val="left"/>
      </w:pPr>
      <w:r w:rsidRPr="007B2D3A">
        <w:t>Disposition: Temporary Record. Retain 2 years.</w:t>
      </w:r>
    </w:p>
    <w:p w14:paraId="6BE5EF42" w14:textId="77777777" w:rsidR="007B2D3A" w:rsidRPr="007B2D3A" w:rsidRDefault="007B2D3A" w:rsidP="007B2D3A">
      <w:pPr>
        <w:spacing w:after="0" w:line="240" w:lineRule="auto"/>
        <w:ind w:left="0" w:firstLine="0"/>
        <w:jc w:val="left"/>
        <w:rPr>
          <w:b/>
          <w:bCs/>
        </w:rPr>
      </w:pPr>
    </w:p>
    <w:p w14:paraId="6F18A891" w14:textId="77777777" w:rsidR="007B2D3A" w:rsidRPr="007B2D3A" w:rsidRDefault="007B2D3A" w:rsidP="007B2D3A">
      <w:pPr>
        <w:spacing w:after="0" w:line="240" w:lineRule="auto"/>
        <w:ind w:left="0" w:firstLine="0"/>
        <w:jc w:val="left"/>
        <w:rPr>
          <w:b/>
          <w:bCs/>
        </w:rPr>
      </w:pPr>
      <w:r w:rsidRPr="007B2D3A">
        <w:rPr>
          <w:b/>
          <w:bCs/>
        </w:rPr>
        <w:t>Fire / Safety Inspection Results</w:t>
      </w:r>
    </w:p>
    <w:p w14:paraId="2007AA9B" w14:textId="77777777" w:rsidR="007B2D3A" w:rsidRPr="007B2D3A" w:rsidRDefault="007B2D3A" w:rsidP="007B2D3A">
      <w:pPr>
        <w:spacing w:after="0" w:line="240" w:lineRule="auto"/>
        <w:ind w:left="0" w:firstLine="0"/>
        <w:jc w:val="left"/>
      </w:pPr>
      <w:r w:rsidRPr="007B2D3A">
        <w:t>Disposition: Temporary Record. Retain until superseded.</w:t>
      </w:r>
    </w:p>
    <w:p w14:paraId="6128AD63" w14:textId="77777777" w:rsidR="007B2D3A" w:rsidRPr="007B2D3A" w:rsidRDefault="007B2D3A" w:rsidP="007B2D3A">
      <w:pPr>
        <w:spacing w:after="0" w:line="240" w:lineRule="auto"/>
        <w:ind w:left="0" w:firstLine="0"/>
        <w:jc w:val="left"/>
        <w:rPr>
          <w:b/>
          <w:bCs/>
        </w:rPr>
      </w:pPr>
    </w:p>
    <w:p w14:paraId="709087D4" w14:textId="77777777" w:rsidR="007B2D3A" w:rsidRPr="007B2D3A" w:rsidRDefault="007B2D3A" w:rsidP="007B2D3A">
      <w:pPr>
        <w:spacing w:after="0" w:line="240" w:lineRule="auto"/>
        <w:ind w:left="0" w:firstLine="0"/>
        <w:jc w:val="left"/>
        <w:rPr>
          <w:b/>
          <w:bCs/>
        </w:rPr>
      </w:pPr>
      <w:r w:rsidRPr="007B2D3A">
        <w:rPr>
          <w:b/>
          <w:bCs/>
        </w:rPr>
        <w:t>Records documenting the use, maintenance, ownership, insurance, and disposition of vehicles owned by the agency</w:t>
      </w:r>
    </w:p>
    <w:p w14:paraId="73B7BA30" w14:textId="77777777" w:rsidR="007B2D3A" w:rsidRPr="007B2D3A" w:rsidRDefault="007B2D3A" w:rsidP="007B2D3A">
      <w:pPr>
        <w:spacing w:after="0" w:line="240" w:lineRule="auto"/>
        <w:ind w:left="0" w:firstLine="0"/>
        <w:jc w:val="left"/>
      </w:pPr>
      <w:r w:rsidRPr="007B2D3A">
        <w:t>Disposition: Temporary Record. Retain 3 years after the end of the fiscal year in which the vehicle is removed from the property inventory.</w:t>
      </w:r>
    </w:p>
    <w:p w14:paraId="6A6EAC1C" w14:textId="77777777" w:rsidR="007B2D3A" w:rsidRPr="007B2D3A" w:rsidRDefault="007B2D3A" w:rsidP="007B2D3A">
      <w:pPr>
        <w:spacing w:after="0" w:line="240" w:lineRule="auto"/>
        <w:ind w:left="0" w:firstLine="0"/>
        <w:jc w:val="left"/>
        <w:rPr>
          <w:b/>
          <w:bCs/>
        </w:rPr>
      </w:pPr>
    </w:p>
    <w:p w14:paraId="32CDA4EF" w14:textId="77777777" w:rsidR="007B2D3A" w:rsidRPr="007B2D3A" w:rsidRDefault="007B2D3A" w:rsidP="007B2D3A">
      <w:pPr>
        <w:spacing w:after="0" w:line="240" w:lineRule="auto"/>
        <w:ind w:left="0" w:firstLine="0"/>
        <w:jc w:val="left"/>
        <w:rPr>
          <w:b/>
          <w:bCs/>
        </w:rPr>
      </w:pPr>
      <w:r w:rsidRPr="007B2D3A">
        <w:rPr>
          <w:b/>
          <w:bCs/>
        </w:rPr>
        <w:t>Insurance Policies / Risk Management Records</w:t>
      </w:r>
    </w:p>
    <w:p w14:paraId="21761316" w14:textId="163D3AD8" w:rsidR="00923075" w:rsidRPr="007B2D3A" w:rsidRDefault="007B2D3A" w:rsidP="007B2D3A">
      <w:pPr>
        <w:spacing w:after="0" w:line="240" w:lineRule="auto"/>
        <w:ind w:left="0" w:firstLine="0"/>
        <w:jc w:val="left"/>
        <w:rPr>
          <w:sz w:val="32"/>
        </w:rPr>
      </w:pPr>
      <w:r w:rsidRPr="007B2D3A">
        <w:t>Disposition: Temporary Record. Retain 6 years after termination of policy or membership.</w:t>
      </w:r>
      <w:r w:rsidR="00923075" w:rsidRPr="007B2D3A">
        <w:br w:type="page"/>
      </w:r>
    </w:p>
    <w:p w14:paraId="49C6E75E" w14:textId="4CBF57DD" w:rsidR="00DB0AAB" w:rsidRPr="00F02872" w:rsidRDefault="00AA193C" w:rsidP="00B7228D">
      <w:pPr>
        <w:pStyle w:val="Heading2"/>
        <w:spacing w:after="0"/>
        <w:ind w:left="0" w:right="0" w:firstLine="0"/>
      </w:pPr>
      <w:bookmarkStart w:id="32" w:name="_Toc42086369"/>
      <w:r>
        <w:lastRenderedPageBreak/>
        <w:t>Requirement and Recommendations for Implementing the</w:t>
      </w:r>
      <w:r w:rsidR="00D75B03">
        <w:t xml:space="preserve"> Records Disposition Authority</w:t>
      </w:r>
      <w:r w:rsidR="00A24CE5">
        <w:t xml:space="preserve"> (RDA)</w:t>
      </w:r>
      <w:bookmarkEnd w:id="32"/>
    </w:p>
    <w:p w14:paraId="06D04CAA" w14:textId="77777777" w:rsidR="009023CB" w:rsidRDefault="009023CB" w:rsidP="00B7228D">
      <w:pPr>
        <w:widowControl w:val="0"/>
        <w:autoSpaceDE w:val="0"/>
        <w:autoSpaceDN w:val="0"/>
        <w:adjustRightInd w:val="0"/>
        <w:spacing w:after="0" w:line="240" w:lineRule="auto"/>
        <w:ind w:left="0" w:firstLine="0"/>
        <w:jc w:val="left"/>
        <w:rPr>
          <w:szCs w:val="24"/>
        </w:rPr>
      </w:pPr>
    </w:p>
    <w:p w14:paraId="14B33ACC" w14:textId="55612E77" w:rsidR="00AA193C" w:rsidRPr="00AA193C" w:rsidRDefault="00AA193C" w:rsidP="00AA193C">
      <w:pPr>
        <w:widowControl w:val="0"/>
        <w:autoSpaceDE w:val="0"/>
        <w:autoSpaceDN w:val="0"/>
        <w:adjustRightInd w:val="0"/>
        <w:spacing w:after="0" w:line="240" w:lineRule="auto"/>
        <w:jc w:val="left"/>
        <w:rPr>
          <w:szCs w:val="24"/>
        </w:rPr>
      </w:pPr>
      <w:r w:rsidRPr="00AA193C">
        <w:rPr>
          <w:szCs w:val="24"/>
        </w:rPr>
        <w:t xml:space="preserve">Under the Code of Alabama </w:t>
      </w:r>
      <w:r>
        <w:rPr>
          <w:szCs w:val="24"/>
        </w:rPr>
        <w:t>1975 §</w:t>
      </w:r>
      <w:r w:rsidRPr="00AA193C">
        <w:rPr>
          <w:szCs w:val="24"/>
        </w:rPr>
        <w:t xml:space="preserve"> 41-13-21, “no state officer or agency head shall cause any state record to be destroyed or otherwise disposed of without first obtaining approval of the State Records Commission.” This Records Disposition Authority constitutes authorization by the State Records Commission for the disposition of the records of the State Ethics Commission (hereafter referred to as the agency) as stipulated in this document.</w:t>
      </w:r>
    </w:p>
    <w:p w14:paraId="3AE35A35" w14:textId="77777777" w:rsidR="00AA193C" w:rsidRPr="00AA193C" w:rsidRDefault="00AA193C" w:rsidP="00AA193C">
      <w:pPr>
        <w:widowControl w:val="0"/>
        <w:autoSpaceDE w:val="0"/>
        <w:autoSpaceDN w:val="0"/>
        <w:adjustRightInd w:val="0"/>
        <w:spacing w:after="0" w:line="240" w:lineRule="auto"/>
        <w:jc w:val="left"/>
        <w:rPr>
          <w:szCs w:val="24"/>
        </w:rPr>
      </w:pPr>
    </w:p>
    <w:p w14:paraId="451C18A0" w14:textId="77777777" w:rsidR="00AA193C" w:rsidRDefault="00AA193C" w:rsidP="00AA193C">
      <w:pPr>
        <w:widowControl w:val="0"/>
        <w:autoSpaceDE w:val="0"/>
        <w:autoSpaceDN w:val="0"/>
        <w:adjustRightInd w:val="0"/>
        <w:spacing w:after="0" w:line="240" w:lineRule="auto"/>
        <w:jc w:val="left"/>
        <w:rPr>
          <w:szCs w:val="24"/>
        </w:rPr>
      </w:pPr>
      <w:r w:rsidRPr="00AA193C">
        <w:rPr>
          <w:szCs w:val="24"/>
        </w:rPr>
        <w:t>One condition of this authorization is that the agency submit an annual Records Disposition Authority (RDA) Implementation Report on agency records management activities, including documentation of records destruction, to the State Records Commission in October of each year. In addition, the agency should make every effort to establish and maintain a quality record-keeping program through the following activities:</w:t>
      </w:r>
    </w:p>
    <w:p w14:paraId="658A213F" w14:textId="448889D2" w:rsidR="00281763" w:rsidRPr="00281763" w:rsidRDefault="00281763" w:rsidP="00AA193C">
      <w:pPr>
        <w:widowControl w:val="0"/>
        <w:autoSpaceDE w:val="0"/>
        <w:autoSpaceDN w:val="0"/>
        <w:adjustRightInd w:val="0"/>
        <w:spacing w:after="0" w:line="240" w:lineRule="auto"/>
        <w:jc w:val="left"/>
        <w:rPr>
          <w:szCs w:val="24"/>
        </w:rPr>
      </w:pPr>
      <w:r w:rsidRPr="00281763">
        <w:rPr>
          <w:szCs w:val="24"/>
        </w:rPr>
        <w:t xml:space="preserve"> </w:t>
      </w:r>
    </w:p>
    <w:p w14:paraId="55C95588" w14:textId="2F6968D0" w:rsidR="00AA193C" w:rsidRPr="00AA193C" w:rsidRDefault="00281763" w:rsidP="00426BC3">
      <w:pPr>
        <w:pStyle w:val="ListParagraph"/>
        <w:widowControl w:val="0"/>
        <w:numPr>
          <w:ilvl w:val="0"/>
          <w:numId w:val="6"/>
        </w:numPr>
        <w:autoSpaceDE w:val="0"/>
        <w:autoSpaceDN w:val="0"/>
        <w:adjustRightInd w:val="0"/>
        <w:spacing w:after="0" w:line="240" w:lineRule="auto"/>
        <w:jc w:val="left"/>
        <w:rPr>
          <w:szCs w:val="24"/>
        </w:rPr>
      </w:pPr>
      <w:r w:rsidRPr="00AA193C">
        <w:rPr>
          <w:szCs w:val="24"/>
        </w:rPr>
        <w:t xml:space="preserve">The </w:t>
      </w:r>
      <w:r w:rsidR="00AA193C" w:rsidRPr="00AA193C">
        <w:rPr>
          <w:szCs w:val="24"/>
        </w:rPr>
        <w:t>agency should designate a records liaison, who is responsible for: ensuring the development of quality record keeping systems that meet the business and legal needs of the</w:t>
      </w:r>
      <w:r w:rsidR="00AA193C">
        <w:rPr>
          <w:szCs w:val="24"/>
        </w:rPr>
        <w:t xml:space="preserve"> </w:t>
      </w:r>
      <w:r w:rsidR="00AA193C" w:rsidRPr="00AA193C">
        <w:rPr>
          <w:szCs w:val="24"/>
        </w:rPr>
        <w:t>agency, coordinating the transfer and destruction of records, ensuring that permanent records held on alternative storage media (such as microforms and digital imaging systems) are maintained in compliance with national and state standards, and ensuring the regular implementation of the agency’s approved RDA.</w:t>
      </w:r>
    </w:p>
    <w:p w14:paraId="17E87B5A" w14:textId="7BF8B207" w:rsidR="00281763" w:rsidRPr="00AA193C" w:rsidRDefault="00281763" w:rsidP="00AA193C">
      <w:pPr>
        <w:pStyle w:val="ListParagraph"/>
        <w:widowControl w:val="0"/>
        <w:autoSpaceDE w:val="0"/>
        <w:autoSpaceDN w:val="0"/>
        <w:adjustRightInd w:val="0"/>
        <w:spacing w:after="0" w:line="240" w:lineRule="auto"/>
        <w:ind w:firstLine="0"/>
        <w:jc w:val="left"/>
        <w:rPr>
          <w:szCs w:val="24"/>
        </w:rPr>
      </w:pPr>
    </w:p>
    <w:p w14:paraId="4CD0DCC6" w14:textId="7F3758B3" w:rsidR="00281763" w:rsidRPr="00281763" w:rsidRDefault="00281763" w:rsidP="00426BC3">
      <w:pPr>
        <w:pStyle w:val="ListParagraph"/>
        <w:widowControl w:val="0"/>
        <w:numPr>
          <w:ilvl w:val="0"/>
          <w:numId w:val="6"/>
        </w:numPr>
        <w:autoSpaceDE w:val="0"/>
        <w:autoSpaceDN w:val="0"/>
        <w:adjustRightInd w:val="0"/>
        <w:spacing w:after="0" w:line="240" w:lineRule="auto"/>
        <w:jc w:val="left"/>
        <w:rPr>
          <w:szCs w:val="24"/>
        </w:rPr>
      </w:pPr>
      <w:r w:rsidRPr="00281763">
        <w:rPr>
          <w:szCs w:val="24"/>
        </w:rPr>
        <w:t xml:space="preserve">Permanent records in the </w:t>
      </w:r>
      <w:r w:rsidR="00AA193C">
        <w:rPr>
          <w:szCs w:val="24"/>
        </w:rPr>
        <w:t>agency’s</w:t>
      </w:r>
      <w:r w:rsidRPr="00281763">
        <w:rPr>
          <w:szCs w:val="24"/>
        </w:rPr>
        <w:t xml:space="preserve"> custody </w:t>
      </w:r>
      <w:r w:rsidR="00AA193C">
        <w:rPr>
          <w:szCs w:val="24"/>
        </w:rPr>
        <w:t>should</w:t>
      </w:r>
      <w:r w:rsidRPr="00281763">
        <w:rPr>
          <w:szCs w:val="24"/>
        </w:rPr>
        <w:t xml:space="preserve"> be maintained under proper intellectual contro</w:t>
      </w:r>
      <w:r>
        <w:rPr>
          <w:szCs w:val="24"/>
        </w:rPr>
        <w:t>l</w:t>
      </w:r>
      <w:r w:rsidRPr="00281763">
        <w:rPr>
          <w:szCs w:val="24"/>
        </w:rPr>
        <w:t xml:space="preserve"> and in an environment that will ensure their physical order and preservation.</w:t>
      </w:r>
    </w:p>
    <w:p w14:paraId="03B270CC" w14:textId="77777777" w:rsidR="00281763" w:rsidRPr="00281763" w:rsidRDefault="00281763" w:rsidP="00B7228D">
      <w:pPr>
        <w:widowControl w:val="0"/>
        <w:autoSpaceDE w:val="0"/>
        <w:autoSpaceDN w:val="0"/>
        <w:adjustRightInd w:val="0"/>
        <w:spacing w:after="0" w:line="240" w:lineRule="auto"/>
        <w:jc w:val="left"/>
        <w:rPr>
          <w:szCs w:val="24"/>
        </w:rPr>
      </w:pPr>
    </w:p>
    <w:p w14:paraId="36979171" w14:textId="7AEDA395" w:rsidR="00281763" w:rsidRDefault="00281763" w:rsidP="00426BC3">
      <w:pPr>
        <w:pStyle w:val="ListParagraph"/>
        <w:widowControl w:val="0"/>
        <w:numPr>
          <w:ilvl w:val="0"/>
          <w:numId w:val="6"/>
        </w:numPr>
        <w:autoSpaceDE w:val="0"/>
        <w:autoSpaceDN w:val="0"/>
        <w:adjustRightInd w:val="0"/>
        <w:spacing w:after="0" w:line="240" w:lineRule="auto"/>
        <w:jc w:val="left"/>
        <w:rPr>
          <w:szCs w:val="24"/>
        </w:rPr>
      </w:pPr>
      <w:r w:rsidRPr="00281763">
        <w:rPr>
          <w:szCs w:val="24"/>
        </w:rPr>
        <w:t>Destruction of temporary records, as authorized in this RDA, should occur agency-wide on a regular basis</w:t>
      </w:r>
      <w:r>
        <w:rPr>
          <w:szCs w:val="24"/>
        </w:rPr>
        <w:t xml:space="preserve"> – </w:t>
      </w:r>
      <w:r w:rsidRPr="00281763">
        <w:rPr>
          <w:szCs w:val="24"/>
        </w:rPr>
        <w:t>for example, after the successful completion of an audit, at the end of an administration, or at the end of a fiscal year.</w:t>
      </w:r>
      <w:r w:rsidR="008071EF">
        <w:rPr>
          <w:szCs w:val="24"/>
        </w:rPr>
        <w:t xml:space="preserve"> </w:t>
      </w:r>
      <w:r w:rsidRPr="00281763">
        <w:rPr>
          <w:szCs w:val="24"/>
        </w:rPr>
        <w:t>Despite the RDA</w:t>
      </w:r>
      <w:r>
        <w:rPr>
          <w:szCs w:val="24"/>
        </w:rPr>
        <w:t>’s</w:t>
      </w:r>
      <w:r w:rsidRPr="00281763">
        <w:rPr>
          <w:szCs w:val="24"/>
        </w:rPr>
        <w:t xml:space="preserve"> provisions, no record should be destroyed that is necessary to comply with requirements of the state Sunset Act, audit requirements, or any legal notice or subpoena.</w:t>
      </w:r>
      <w:r w:rsidR="008071EF">
        <w:rPr>
          <w:szCs w:val="24"/>
        </w:rPr>
        <w:t xml:space="preserve"> </w:t>
      </w:r>
    </w:p>
    <w:p w14:paraId="6FB36D6C" w14:textId="77777777" w:rsidR="00281763" w:rsidRPr="00281763" w:rsidRDefault="00281763" w:rsidP="00B7228D">
      <w:pPr>
        <w:pStyle w:val="ListParagraph"/>
        <w:spacing w:after="0"/>
        <w:rPr>
          <w:szCs w:val="24"/>
        </w:rPr>
      </w:pPr>
    </w:p>
    <w:p w14:paraId="45B1C4D5" w14:textId="770803C0" w:rsidR="00281763" w:rsidRDefault="00AA193C" w:rsidP="00426BC3">
      <w:pPr>
        <w:pStyle w:val="ListParagraph"/>
        <w:widowControl w:val="0"/>
        <w:numPr>
          <w:ilvl w:val="0"/>
          <w:numId w:val="6"/>
        </w:numPr>
        <w:autoSpaceDE w:val="0"/>
        <w:autoSpaceDN w:val="0"/>
        <w:adjustRightInd w:val="0"/>
        <w:spacing w:after="0" w:line="240" w:lineRule="auto"/>
        <w:jc w:val="left"/>
        <w:rPr>
          <w:szCs w:val="24"/>
        </w:rPr>
      </w:pPr>
      <w:r>
        <w:rPr>
          <w:szCs w:val="24"/>
        </w:rPr>
        <w:t>The agency</w:t>
      </w:r>
      <w:r w:rsidR="00281763" w:rsidRPr="00281763">
        <w:rPr>
          <w:szCs w:val="24"/>
        </w:rPr>
        <w:t xml:space="preserve"> should maintain full documentation of any computerized record-keeping system it employs.</w:t>
      </w:r>
      <w:r w:rsidR="008071EF">
        <w:rPr>
          <w:szCs w:val="24"/>
        </w:rPr>
        <w:t xml:space="preserve"> </w:t>
      </w:r>
      <w:r w:rsidR="00281763" w:rsidRPr="00281763">
        <w:rPr>
          <w:szCs w:val="24"/>
        </w:rPr>
        <w:t>It should develop procedures for: (1) backing up all permanent records held in electronic format; (2) storing a back-up copy off-site; and (3) migrating all permanent records when the system is upgraded or replaced.</w:t>
      </w:r>
      <w:r w:rsidR="008071EF">
        <w:rPr>
          <w:szCs w:val="24"/>
        </w:rPr>
        <w:t xml:space="preserve"> </w:t>
      </w:r>
      <w:r w:rsidR="00281763" w:rsidRPr="00281763">
        <w:rPr>
          <w:szCs w:val="24"/>
        </w:rPr>
        <w:t>If the board chooses to maintain permanent records solely in electronic format, it is committed to funding any system upgrades and migration strategies necessary to ensure the records</w:t>
      </w:r>
      <w:r w:rsidR="008071EF">
        <w:rPr>
          <w:szCs w:val="24"/>
        </w:rPr>
        <w:t>’</w:t>
      </w:r>
      <w:r w:rsidR="00281763" w:rsidRPr="00281763">
        <w:rPr>
          <w:szCs w:val="24"/>
        </w:rPr>
        <w:t xml:space="preserve"> permanent preservation and accessibility.</w:t>
      </w:r>
    </w:p>
    <w:p w14:paraId="4FC17364" w14:textId="77777777" w:rsidR="00AA193C" w:rsidRDefault="00AA193C" w:rsidP="00AA193C">
      <w:pPr>
        <w:widowControl w:val="0"/>
        <w:autoSpaceDE w:val="0"/>
        <w:autoSpaceDN w:val="0"/>
        <w:adjustRightInd w:val="0"/>
        <w:spacing w:after="0" w:line="240" w:lineRule="auto"/>
        <w:jc w:val="left"/>
        <w:rPr>
          <w:szCs w:val="24"/>
        </w:rPr>
      </w:pPr>
    </w:p>
    <w:p w14:paraId="568592DE" w14:textId="77777777" w:rsidR="00AA193C" w:rsidRPr="00AA193C" w:rsidRDefault="00281763" w:rsidP="00AA193C">
      <w:pPr>
        <w:widowControl w:val="0"/>
        <w:autoSpaceDE w:val="0"/>
        <w:autoSpaceDN w:val="0"/>
        <w:adjustRightInd w:val="0"/>
        <w:spacing w:after="0" w:line="240" w:lineRule="auto"/>
        <w:jc w:val="left"/>
        <w:rPr>
          <w:szCs w:val="24"/>
        </w:rPr>
      </w:pPr>
      <w:r w:rsidRPr="00AA193C">
        <w:rPr>
          <w:szCs w:val="24"/>
        </w:rPr>
        <w:t xml:space="preserve"> </w:t>
      </w:r>
      <w:r w:rsidR="00AA193C" w:rsidRPr="00AA193C">
        <w:rPr>
          <w:szCs w:val="24"/>
        </w:rPr>
        <w:t>The staff of the State Records Commission or the Examiners of Public Accounts may examine the condition of the permanent records maintained in the custody of the agency and inspect records destruction documentation. Government Records Division archivists are available to instruct the agency staff in RDA implementation and otherwise assist the agency in implementing its records management program.</w:t>
      </w:r>
    </w:p>
    <w:p w14:paraId="26415B5E" w14:textId="77777777" w:rsidR="00281763" w:rsidRPr="00AA193C" w:rsidRDefault="00281763" w:rsidP="00B7228D">
      <w:pPr>
        <w:spacing w:after="0" w:line="240" w:lineRule="auto"/>
        <w:ind w:left="0" w:firstLine="0"/>
        <w:jc w:val="left"/>
        <w:rPr>
          <w:szCs w:val="24"/>
        </w:rPr>
      </w:pPr>
    </w:p>
    <w:p w14:paraId="4601D3DE" w14:textId="5E3332C8" w:rsidR="00E36418" w:rsidRPr="00AA193C" w:rsidRDefault="00604074" w:rsidP="00B7228D">
      <w:pPr>
        <w:spacing w:after="0" w:line="240" w:lineRule="auto"/>
        <w:ind w:left="0" w:firstLine="0"/>
        <w:jc w:val="left"/>
        <w:rPr>
          <w:szCs w:val="24"/>
        </w:rPr>
      </w:pPr>
      <w:r w:rsidRPr="00AA193C">
        <w:rPr>
          <w:szCs w:val="24"/>
        </w:rPr>
        <w:lastRenderedPageBreak/>
        <w:t xml:space="preserve">The State Records Commission adopted this Records Disposition Authority </w:t>
      </w:r>
      <w:r w:rsidR="00AA193C">
        <w:rPr>
          <w:szCs w:val="24"/>
        </w:rPr>
        <w:t>on October 27, 2004.</w:t>
      </w:r>
    </w:p>
    <w:p w14:paraId="4F29B7ED" w14:textId="77777777" w:rsidR="00E36418" w:rsidRPr="00AA193C" w:rsidRDefault="00E36418" w:rsidP="00B7228D">
      <w:pPr>
        <w:autoSpaceDE w:val="0"/>
        <w:autoSpaceDN w:val="0"/>
        <w:adjustRightInd w:val="0"/>
        <w:spacing w:after="0" w:line="240" w:lineRule="auto"/>
        <w:rPr>
          <w:rFonts w:ascii="TimesNewRoman" w:hAnsi="TimesNewRoman" w:cs="TimesNewRoman"/>
          <w:szCs w:val="24"/>
        </w:rPr>
      </w:pPr>
    </w:p>
    <w:p w14:paraId="0E81D57E" w14:textId="77777777" w:rsidR="00E36418" w:rsidRPr="00AA193C" w:rsidRDefault="00E36418" w:rsidP="00B7228D">
      <w:pPr>
        <w:tabs>
          <w:tab w:val="center" w:pos="5760"/>
          <w:tab w:val="center" w:pos="7440"/>
        </w:tabs>
        <w:spacing w:after="0" w:line="249" w:lineRule="auto"/>
        <w:rPr>
          <w:szCs w:val="24"/>
        </w:rPr>
      </w:pPr>
    </w:p>
    <w:p w14:paraId="25E806CF" w14:textId="77777777" w:rsidR="00E36418" w:rsidRPr="00AA193C" w:rsidRDefault="00E36418" w:rsidP="00B7228D">
      <w:pPr>
        <w:tabs>
          <w:tab w:val="center" w:pos="5760"/>
          <w:tab w:val="center" w:pos="7440"/>
        </w:tabs>
        <w:spacing w:after="0" w:line="249" w:lineRule="auto"/>
        <w:rPr>
          <w:szCs w:val="24"/>
        </w:rPr>
      </w:pPr>
      <w:r w:rsidRPr="00AA193C">
        <w:rPr>
          <w:szCs w:val="24"/>
        </w:rPr>
        <w:t xml:space="preserve">____________________________________________ </w:t>
      </w:r>
      <w:r w:rsidRPr="00AA193C">
        <w:rPr>
          <w:szCs w:val="24"/>
        </w:rPr>
        <w:tab/>
        <w:t xml:space="preserve"> </w:t>
      </w:r>
      <w:r w:rsidRPr="00AA193C">
        <w:rPr>
          <w:szCs w:val="24"/>
        </w:rPr>
        <w:tab/>
        <w:t xml:space="preserve">________________ </w:t>
      </w:r>
    </w:p>
    <w:p w14:paraId="515A0A57" w14:textId="3CE6B964" w:rsidR="00E36418" w:rsidRPr="00AA193C" w:rsidRDefault="00AA193C" w:rsidP="00B7228D">
      <w:pPr>
        <w:tabs>
          <w:tab w:val="center" w:pos="2880"/>
          <w:tab w:val="center" w:pos="3600"/>
          <w:tab w:val="center" w:pos="4320"/>
          <w:tab w:val="center" w:pos="5040"/>
          <w:tab w:val="center" w:pos="5761"/>
          <w:tab w:val="center" w:pos="6481"/>
          <w:tab w:val="center" w:pos="7427"/>
        </w:tabs>
        <w:spacing w:after="0" w:line="249" w:lineRule="auto"/>
        <w:rPr>
          <w:szCs w:val="24"/>
        </w:rPr>
      </w:pPr>
      <w:r w:rsidRPr="00AA193C">
        <w:rPr>
          <w:szCs w:val="24"/>
        </w:rPr>
        <w:t xml:space="preserve">Edwin C. Bridges, Chairman, by Tracey </w:t>
      </w:r>
      <w:proofErr w:type="spellStart"/>
      <w:r w:rsidRPr="00AA193C">
        <w:rPr>
          <w:szCs w:val="24"/>
        </w:rPr>
        <w:t>Berezansky</w:t>
      </w:r>
      <w:proofErr w:type="spellEnd"/>
      <w:proofErr w:type="gramStart"/>
      <w:r w:rsidR="00E36418" w:rsidRPr="00AA193C">
        <w:rPr>
          <w:szCs w:val="24"/>
        </w:rPr>
        <w:tab/>
      </w:r>
      <w:r w:rsidR="000079BD" w:rsidRPr="00AA193C">
        <w:rPr>
          <w:szCs w:val="24"/>
        </w:rPr>
        <w:t xml:space="preserve">  </w:t>
      </w:r>
      <w:r w:rsidR="00E36418" w:rsidRPr="00AA193C">
        <w:rPr>
          <w:szCs w:val="24"/>
        </w:rPr>
        <w:tab/>
      </w:r>
      <w:proofErr w:type="gramEnd"/>
      <w:r w:rsidR="00E36418" w:rsidRPr="00AA193C">
        <w:rPr>
          <w:szCs w:val="24"/>
        </w:rPr>
        <w:t xml:space="preserve"> </w:t>
      </w:r>
      <w:r w:rsidR="00E36418" w:rsidRPr="00AA193C">
        <w:rPr>
          <w:szCs w:val="24"/>
        </w:rPr>
        <w:tab/>
        <w:t xml:space="preserve">Date </w:t>
      </w:r>
    </w:p>
    <w:p w14:paraId="2E546C0B" w14:textId="104B018D" w:rsidR="00E36418" w:rsidRPr="00AA193C" w:rsidRDefault="00E36418" w:rsidP="00B7228D">
      <w:pPr>
        <w:spacing w:after="0" w:line="249" w:lineRule="auto"/>
        <w:ind w:left="20"/>
        <w:rPr>
          <w:szCs w:val="24"/>
        </w:rPr>
      </w:pPr>
      <w:r w:rsidRPr="00AA193C">
        <w:rPr>
          <w:szCs w:val="24"/>
        </w:rPr>
        <w:t xml:space="preserve">State Records Commission </w:t>
      </w:r>
    </w:p>
    <w:p w14:paraId="5ED9CC34" w14:textId="77777777" w:rsidR="00E36418" w:rsidRPr="00AA193C" w:rsidRDefault="00E36418" w:rsidP="00B7228D">
      <w:pPr>
        <w:spacing w:after="0" w:line="240" w:lineRule="auto"/>
        <w:ind w:left="0" w:firstLine="0"/>
        <w:jc w:val="left"/>
        <w:rPr>
          <w:szCs w:val="24"/>
        </w:rPr>
      </w:pPr>
    </w:p>
    <w:p w14:paraId="661A2B3B" w14:textId="77777777" w:rsidR="00E36418" w:rsidRPr="00AA193C" w:rsidRDefault="00604074" w:rsidP="00B7228D">
      <w:pPr>
        <w:spacing w:after="0" w:line="240" w:lineRule="auto"/>
        <w:ind w:left="0" w:firstLine="0"/>
        <w:jc w:val="left"/>
        <w:rPr>
          <w:szCs w:val="24"/>
        </w:rPr>
      </w:pPr>
      <w:r w:rsidRPr="00AA193C">
        <w:rPr>
          <w:szCs w:val="24"/>
        </w:rPr>
        <w:t>Receipt acknowledged:</w:t>
      </w:r>
    </w:p>
    <w:p w14:paraId="3F15B63C" w14:textId="77777777" w:rsidR="00E36418" w:rsidRPr="00AA193C" w:rsidRDefault="00E36418" w:rsidP="00B7228D">
      <w:pPr>
        <w:spacing w:after="0" w:line="240" w:lineRule="auto"/>
        <w:ind w:left="0" w:firstLine="0"/>
        <w:jc w:val="left"/>
        <w:rPr>
          <w:szCs w:val="24"/>
        </w:rPr>
      </w:pPr>
    </w:p>
    <w:p w14:paraId="09A77D0C" w14:textId="77777777" w:rsidR="00E36418" w:rsidRPr="00AA193C" w:rsidRDefault="00E36418" w:rsidP="00B7228D">
      <w:pPr>
        <w:spacing w:after="0" w:line="240" w:lineRule="auto"/>
        <w:ind w:left="0" w:firstLine="0"/>
        <w:jc w:val="left"/>
        <w:rPr>
          <w:szCs w:val="24"/>
        </w:rPr>
      </w:pPr>
    </w:p>
    <w:p w14:paraId="335FF00A" w14:textId="77777777" w:rsidR="00E36418" w:rsidRPr="00AA193C" w:rsidRDefault="00E36418" w:rsidP="00B7228D">
      <w:pPr>
        <w:tabs>
          <w:tab w:val="center" w:pos="5760"/>
          <w:tab w:val="center" w:pos="7440"/>
        </w:tabs>
        <w:spacing w:after="0" w:line="249" w:lineRule="auto"/>
        <w:rPr>
          <w:szCs w:val="24"/>
        </w:rPr>
      </w:pPr>
      <w:r w:rsidRPr="00AA193C">
        <w:rPr>
          <w:szCs w:val="24"/>
        </w:rPr>
        <w:t xml:space="preserve">____________________________________________ </w:t>
      </w:r>
      <w:r w:rsidRPr="00AA193C">
        <w:rPr>
          <w:szCs w:val="24"/>
        </w:rPr>
        <w:tab/>
        <w:t xml:space="preserve"> </w:t>
      </w:r>
      <w:r w:rsidRPr="00AA193C">
        <w:rPr>
          <w:szCs w:val="24"/>
        </w:rPr>
        <w:tab/>
        <w:t xml:space="preserve">________________ </w:t>
      </w:r>
    </w:p>
    <w:p w14:paraId="235BDDB7" w14:textId="548D5EE5" w:rsidR="00E36418" w:rsidRPr="00AA193C" w:rsidRDefault="00AA193C" w:rsidP="00B7228D">
      <w:pPr>
        <w:spacing w:after="0" w:line="240" w:lineRule="auto"/>
        <w:ind w:left="0" w:firstLine="0"/>
        <w:jc w:val="left"/>
        <w:rPr>
          <w:szCs w:val="24"/>
        </w:rPr>
      </w:pPr>
      <w:r>
        <w:rPr>
          <w:szCs w:val="24"/>
        </w:rPr>
        <w:t>James L. Sumner, Jr., Director</w:t>
      </w:r>
      <w:r>
        <w:rPr>
          <w:szCs w:val="24"/>
        </w:rPr>
        <w:tab/>
      </w:r>
      <w:r w:rsidR="00E36418" w:rsidRPr="00AA193C">
        <w:rPr>
          <w:szCs w:val="24"/>
        </w:rPr>
        <w:tab/>
      </w:r>
      <w:r w:rsidR="00E36418" w:rsidRPr="00AA193C">
        <w:rPr>
          <w:szCs w:val="24"/>
        </w:rPr>
        <w:tab/>
      </w:r>
      <w:r w:rsidR="00E36418" w:rsidRPr="00AA193C">
        <w:rPr>
          <w:szCs w:val="24"/>
        </w:rPr>
        <w:tab/>
      </w:r>
      <w:r w:rsidR="00E36418" w:rsidRPr="00AA193C">
        <w:rPr>
          <w:szCs w:val="24"/>
        </w:rPr>
        <w:tab/>
      </w:r>
      <w:r w:rsidR="00E36418" w:rsidRPr="00AA193C">
        <w:rPr>
          <w:szCs w:val="24"/>
        </w:rPr>
        <w:tab/>
      </w:r>
      <w:r w:rsidR="00604074" w:rsidRPr="00AA193C">
        <w:rPr>
          <w:szCs w:val="24"/>
        </w:rPr>
        <w:t>Date</w:t>
      </w:r>
    </w:p>
    <w:p w14:paraId="2FB261CD" w14:textId="168567B3" w:rsidR="00DB0AAB" w:rsidRPr="00AA193C" w:rsidRDefault="005324C8" w:rsidP="00B7228D">
      <w:pPr>
        <w:spacing w:after="0" w:line="240" w:lineRule="auto"/>
        <w:ind w:left="0" w:firstLine="0"/>
        <w:jc w:val="left"/>
        <w:rPr>
          <w:szCs w:val="24"/>
        </w:rPr>
      </w:pPr>
      <w:r>
        <w:rPr>
          <w:szCs w:val="24"/>
        </w:rPr>
        <w:t>State Ethics Commission</w:t>
      </w:r>
    </w:p>
    <w:sectPr w:rsidR="00DB0AAB" w:rsidRPr="00AA193C" w:rsidSect="00BC5C90">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720" w:footer="720" w:gutter="0"/>
      <w:pgNumType w:start="3"/>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7C8979" w14:textId="77777777" w:rsidR="00426BC3" w:rsidRDefault="00426BC3">
      <w:pPr>
        <w:spacing w:after="0" w:line="240" w:lineRule="auto"/>
      </w:pPr>
      <w:r>
        <w:separator/>
      </w:r>
    </w:p>
  </w:endnote>
  <w:endnote w:type="continuationSeparator" w:id="0">
    <w:p w14:paraId="46AD3C8E" w14:textId="77777777" w:rsidR="00426BC3" w:rsidRDefault="00426B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36C45" w14:textId="77777777" w:rsidR="000079BD" w:rsidRDefault="000079BD">
    <w:pPr>
      <w:spacing w:after="160" w:line="259" w:lineRule="auto"/>
      <w:ind w:lef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25EAD8" w14:textId="77777777" w:rsidR="000079BD" w:rsidRDefault="000079BD">
    <w:pPr>
      <w:spacing w:after="160" w:line="259" w:lineRule="auto"/>
      <w:ind w:lef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DC87A3" w14:textId="77777777" w:rsidR="000079BD" w:rsidRDefault="000079BD">
    <w:pPr>
      <w:spacing w:after="160" w:line="259" w:lineRule="auto"/>
      <w:ind w:left="0" w:firstLine="0"/>
      <w:jc w:val="lef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4A7059" w14:textId="77777777" w:rsidR="000079BD" w:rsidRDefault="000079BD">
    <w:pPr>
      <w:spacing w:after="0" w:line="259" w:lineRule="auto"/>
      <w:ind w:left="0" w:right="15" w:firstLine="0"/>
      <w:jc w:val="center"/>
    </w:pPr>
    <w:r>
      <w:t>3-</w:t>
    </w:r>
    <w:r>
      <w:fldChar w:fldCharType="begin"/>
    </w:r>
    <w:r>
      <w:instrText xml:space="preserve"> PAGE   \* MERGEFORMAT </w:instrText>
    </w:r>
    <w:r>
      <w:fldChar w:fldCharType="separate"/>
    </w:r>
    <w:r>
      <w:t>1</w:t>
    </w:r>
    <w:r>
      <w:fldChar w:fldCharType="end"/>
    </w:r>
  </w:p>
  <w:p w14:paraId="69E35F3B" w14:textId="77777777" w:rsidR="000079BD" w:rsidRDefault="000079BD"/>
  <w:p w14:paraId="1310FE2C" w14:textId="77777777" w:rsidR="000079BD" w:rsidRDefault="000079BD"/>
  <w:p w14:paraId="1FE1C89D" w14:textId="77777777" w:rsidR="000079BD" w:rsidRDefault="000079BD"/>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sz w:val="24"/>
        <w:szCs w:val="24"/>
      </w:rPr>
      <w:id w:val="2057039417"/>
      <w:docPartObj>
        <w:docPartGallery w:val="Page Numbers (Bottom of Page)"/>
        <w:docPartUnique/>
      </w:docPartObj>
    </w:sdtPr>
    <w:sdtEndPr>
      <w:rPr>
        <w:noProof/>
      </w:rPr>
    </w:sdtEndPr>
    <w:sdtContent>
      <w:p w14:paraId="2757315A" w14:textId="7B7929DF" w:rsidR="000079BD" w:rsidRPr="005C4E35" w:rsidRDefault="000079BD" w:rsidP="005C4E35">
        <w:pPr>
          <w:pStyle w:val="Footer"/>
          <w:jc w:val="center"/>
          <w:rPr>
            <w:rFonts w:ascii="Times New Roman" w:hAnsi="Times New Roman"/>
            <w:sz w:val="24"/>
            <w:szCs w:val="24"/>
          </w:rPr>
        </w:pPr>
        <w:r w:rsidRPr="00301EA2">
          <w:rPr>
            <w:rFonts w:ascii="Times New Roman" w:hAnsi="Times New Roman"/>
            <w:sz w:val="24"/>
            <w:szCs w:val="24"/>
          </w:rPr>
          <w:fldChar w:fldCharType="begin"/>
        </w:r>
        <w:r w:rsidRPr="00301EA2">
          <w:rPr>
            <w:rFonts w:ascii="Times New Roman" w:hAnsi="Times New Roman"/>
            <w:sz w:val="24"/>
            <w:szCs w:val="24"/>
          </w:rPr>
          <w:instrText xml:space="preserve"> PAGE   \* MERGEFORMAT </w:instrText>
        </w:r>
        <w:r w:rsidRPr="00301EA2">
          <w:rPr>
            <w:rFonts w:ascii="Times New Roman" w:hAnsi="Times New Roman"/>
            <w:sz w:val="24"/>
            <w:szCs w:val="24"/>
          </w:rPr>
          <w:fldChar w:fldCharType="separate"/>
        </w:r>
        <w:r w:rsidRPr="00301EA2">
          <w:rPr>
            <w:rFonts w:ascii="Times New Roman" w:hAnsi="Times New Roman"/>
            <w:noProof/>
            <w:sz w:val="24"/>
            <w:szCs w:val="24"/>
          </w:rPr>
          <w:t>17</w:t>
        </w:r>
        <w:r w:rsidRPr="00301EA2">
          <w:rPr>
            <w:rFonts w:ascii="Times New Roman" w:hAnsi="Times New Roman"/>
            <w:noProof/>
            <w:sz w:val="24"/>
            <w:szCs w:val="24"/>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4C5E2A" w14:textId="77777777" w:rsidR="000079BD" w:rsidRDefault="000079BD">
    <w:pPr>
      <w:spacing w:after="0" w:line="259" w:lineRule="auto"/>
      <w:ind w:left="0" w:right="15" w:firstLine="0"/>
      <w:jc w:val="center"/>
    </w:pPr>
    <w:r>
      <w:t>3-</w:t>
    </w:r>
    <w:r>
      <w:fldChar w:fldCharType="begin"/>
    </w:r>
    <w:r>
      <w:instrText xml:space="preserve"> PAGE   \* MERGEFORMAT </w:instrText>
    </w:r>
    <w:r>
      <w:fldChar w:fldCharType="separate"/>
    </w:r>
    <w:r>
      <w:t>1</w:t>
    </w:r>
    <w:r>
      <w:fldChar w:fldCharType="end"/>
    </w:r>
  </w:p>
  <w:p w14:paraId="652C5A4E" w14:textId="77777777" w:rsidR="000079BD" w:rsidRDefault="000079BD"/>
  <w:p w14:paraId="73AF6ADD" w14:textId="77777777" w:rsidR="000079BD" w:rsidRDefault="000079BD"/>
  <w:p w14:paraId="44ADF449" w14:textId="77777777" w:rsidR="000079BD" w:rsidRDefault="000079B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F34FAF" w14:textId="77777777" w:rsidR="00426BC3" w:rsidRDefault="00426BC3">
      <w:pPr>
        <w:spacing w:after="0" w:line="240" w:lineRule="auto"/>
      </w:pPr>
      <w:r>
        <w:separator/>
      </w:r>
    </w:p>
  </w:footnote>
  <w:footnote w:type="continuationSeparator" w:id="0">
    <w:p w14:paraId="515C8125" w14:textId="77777777" w:rsidR="00426BC3" w:rsidRDefault="00426B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6F6901" w14:textId="77777777" w:rsidR="000079BD" w:rsidRDefault="000079BD">
    <w:pPr>
      <w:spacing w:after="160" w:line="259" w:lineRule="auto"/>
      <w:ind w:lef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64BDBB" w14:textId="77777777" w:rsidR="000079BD" w:rsidRDefault="000079BD">
    <w:pPr>
      <w:spacing w:after="160" w:line="259" w:lineRule="auto"/>
      <w:ind w:left="0"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12D749" w14:textId="77777777" w:rsidR="000079BD" w:rsidRDefault="000079BD">
    <w:pPr>
      <w:spacing w:after="160" w:line="259" w:lineRule="auto"/>
      <w:ind w:left="0" w:firstLine="0"/>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F3DB36" w14:textId="77777777" w:rsidR="000079BD" w:rsidRDefault="000079BD">
    <w:pPr>
      <w:spacing w:after="0" w:line="259" w:lineRule="auto"/>
      <w:ind w:left="0" w:right="11" w:firstLine="0"/>
      <w:jc w:val="right"/>
    </w:pPr>
    <w:r>
      <w:rPr>
        <w:b/>
        <w:sz w:val="20"/>
      </w:rPr>
      <w:t>RDA</w:t>
    </w:r>
  </w:p>
  <w:p w14:paraId="182D6137" w14:textId="77777777" w:rsidR="000079BD" w:rsidRDefault="000079BD">
    <w:pPr>
      <w:spacing w:after="0" w:line="259" w:lineRule="auto"/>
      <w:ind w:left="0" w:right="13" w:firstLine="0"/>
      <w:jc w:val="right"/>
    </w:pPr>
    <w:r>
      <w:rPr>
        <w:b/>
        <w:sz w:val="20"/>
      </w:rPr>
      <w:t>10/2011</w:t>
    </w:r>
  </w:p>
  <w:p w14:paraId="32C0AA53" w14:textId="77777777" w:rsidR="000079BD" w:rsidRDefault="000079BD"/>
  <w:p w14:paraId="4BB01617" w14:textId="77777777" w:rsidR="000079BD" w:rsidRDefault="000079BD"/>
  <w:p w14:paraId="3F852729" w14:textId="77777777" w:rsidR="000079BD" w:rsidRDefault="000079BD"/>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7FACC9" w14:textId="77777777" w:rsidR="000079BD" w:rsidRDefault="000079BD" w:rsidP="00450E23">
    <w:pPr>
      <w:ind w:left="0" w:firstLine="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65F463" w14:textId="77777777" w:rsidR="000079BD" w:rsidRDefault="000079BD">
    <w:pPr>
      <w:spacing w:after="0" w:line="259" w:lineRule="auto"/>
      <w:ind w:left="0" w:right="11" w:firstLine="0"/>
      <w:jc w:val="right"/>
    </w:pPr>
    <w:r>
      <w:rPr>
        <w:b/>
        <w:sz w:val="20"/>
      </w:rPr>
      <w:t>RDA</w:t>
    </w:r>
  </w:p>
  <w:p w14:paraId="015D536F" w14:textId="77777777" w:rsidR="000079BD" w:rsidRDefault="000079BD">
    <w:pPr>
      <w:spacing w:after="0" w:line="259" w:lineRule="auto"/>
      <w:ind w:left="0" w:right="13" w:firstLine="0"/>
      <w:jc w:val="right"/>
    </w:pPr>
    <w:r>
      <w:rPr>
        <w:b/>
        <w:sz w:val="20"/>
      </w:rPr>
      <w:t>10/2011</w:t>
    </w:r>
  </w:p>
  <w:p w14:paraId="62546AC4" w14:textId="77777777" w:rsidR="000079BD" w:rsidRDefault="000079BD"/>
  <w:p w14:paraId="24441B77" w14:textId="77777777" w:rsidR="000079BD" w:rsidRDefault="000079BD"/>
  <w:p w14:paraId="1446FB45" w14:textId="77777777" w:rsidR="000079BD" w:rsidRDefault="000079B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37"/>
    <w:multiLevelType w:val="multilevel"/>
    <w:tmpl w:val="00000000"/>
    <w:name w:val="AutoList7"/>
    <w:lvl w:ilvl="0">
      <w:start w:val="1"/>
      <w:numFmt w:val="lowerLetter"/>
      <w:pStyle w:val="Level1"/>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 w15:restartNumberingAfterBreak="0">
    <w:nsid w:val="0106760F"/>
    <w:multiLevelType w:val="hybridMultilevel"/>
    <w:tmpl w:val="970AED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A42308"/>
    <w:multiLevelType w:val="hybridMultilevel"/>
    <w:tmpl w:val="A94439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580F3B"/>
    <w:multiLevelType w:val="hybridMultilevel"/>
    <w:tmpl w:val="C64003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7A4DE2"/>
    <w:multiLevelType w:val="hybridMultilevel"/>
    <w:tmpl w:val="A02E97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F13719"/>
    <w:multiLevelType w:val="hybridMultilevel"/>
    <w:tmpl w:val="D9A29EA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476853"/>
    <w:multiLevelType w:val="hybridMultilevel"/>
    <w:tmpl w:val="316C4E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150736"/>
    <w:multiLevelType w:val="hybridMultilevel"/>
    <w:tmpl w:val="D1761A0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2E572FF"/>
    <w:multiLevelType w:val="hybridMultilevel"/>
    <w:tmpl w:val="3CEA42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24B0260"/>
    <w:multiLevelType w:val="hybridMultilevel"/>
    <w:tmpl w:val="85B6F8F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47F7AD5"/>
    <w:multiLevelType w:val="hybridMultilevel"/>
    <w:tmpl w:val="70409F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09C334A"/>
    <w:multiLevelType w:val="hybridMultilevel"/>
    <w:tmpl w:val="D68C61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5573EBA"/>
    <w:multiLevelType w:val="hybridMultilevel"/>
    <w:tmpl w:val="89B08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7E52522"/>
    <w:multiLevelType w:val="hybridMultilevel"/>
    <w:tmpl w:val="8094170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FF7543A"/>
    <w:multiLevelType w:val="hybridMultilevel"/>
    <w:tmpl w:val="0C8A90A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C747080"/>
    <w:multiLevelType w:val="hybridMultilevel"/>
    <w:tmpl w:val="3FE8184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E615342"/>
    <w:multiLevelType w:val="hybridMultilevel"/>
    <w:tmpl w:val="C83C513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09D085B"/>
    <w:multiLevelType w:val="hybridMultilevel"/>
    <w:tmpl w:val="DC60D41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9266BDA"/>
    <w:multiLevelType w:val="hybridMultilevel"/>
    <w:tmpl w:val="ACE8AD9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B595D3B"/>
    <w:multiLevelType w:val="hybridMultilevel"/>
    <w:tmpl w:val="88080E6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0"/>
    <w:lvlOverride w:ilvl="0">
      <w:startOverride w:val="1"/>
      <w:lvl w:ilvl="0">
        <w:start w:val="1"/>
        <w:numFmt w:val="lowerLetter"/>
        <w:pStyle w:val="Level1"/>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
    <w:abstractNumId w:val="9"/>
  </w:num>
  <w:num w:numId="4">
    <w:abstractNumId w:val="17"/>
  </w:num>
  <w:num w:numId="5">
    <w:abstractNumId w:val="18"/>
  </w:num>
  <w:num w:numId="6">
    <w:abstractNumId w:val="2"/>
  </w:num>
  <w:num w:numId="7">
    <w:abstractNumId w:val="11"/>
  </w:num>
  <w:num w:numId="8">
    <w:abstractNumId w:val="14"/>
  </w:num>
  <w:num w:numId="9">
    <w:abstractNumId w:val="16"/>
  </w:num>
  <w:num w:numId="10">
    <w:abstractNumId w:val="19"/>
  </w:num>
  <w:num w:numId="11">
    <w:abstractNumId w:val="13"/>
  </w:num>
  <w:num w:numId="12">
    <w:abstractNumId w:val="8"/>
  </w:num>
  <w:num w:numId="13">
    <w:abstractNumId w:val="4"/>
  </w:num>
  <w:num w:numId="14">
    <w:abstractNumId w:val="10"/>
  </w:num>
  <w:num w:numId="15">
    <w:abstractNumId w:val="6"/>
  </w:num>
  <w:num w:numId="16">
    <w:abstractNumId w:val="1"/>
  </w:num>
  <w:num w:numId="17">
    <w:abstractNumId w:val="3"/>
  </w:num>
  <w:num w:numId="18">
    <w:abstractNumId w:val="12"/>
  </w:num>
  <w:num w:numId="19">
    <w:abstractNumId w:val="5"/>
  </w:num>
  <w:num w:numId="20">
    <w:abstractNumId w:val="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0AAB"/>
    <w:rsid w:val="00001320"/>
    <w:rsid w:val="000079BD"/>
    <w:rsid w:val="00014F35"/>
    <w:rsid w:val="00046D22"/>
    <w:rsid w:val="00047B49"/>
    <w:rsid w:val="00060E07"/>
    <w:rsid w:val="00070745"/>
    <w:rsid w:val="0007478A"/>
    <w:rsid w:val="00087C8C"/>
    <w:rsid w:val="000925BC"/>
    <w:rsid w:val="000B5E1A"/>
    <w:rsid w:val="000C1055"/>
    <w:rsid w:val="000D3DF6"/>
    <w:rsid w:val="001055C6"/>
    <w:rsid w:val="00116F33"/>
    <w:rsid w:val="00121884"/>
    <w:rsid w:val="00136ECA"/>
    <w:rsid w:val="00164C49"/>
    <w:rsid w:val="00165A48"/>
    <w:rsid w:val="00172D2F"/>
    <w:rsid w:val="00174A88"/>
    <w:rsid w:val="001809BE"/>
    <w:rsid w:val="001813F9"/>
    <w:rsid w:val="00183E10"/>
    <w:rsid w:val="001C3066"/>
    <w:rsid w:val="001E6B1D"/>
    <w:rsid w:val="001F2C77"/>
    <w:rsid w:val="001F51AF"/>
    <w:rsid w:val="002142E3"/>
    <w:rsid w:val="00217BEF"/>
    <w:rsid w:val="00231E34"/>
    <w:rsid w:val="002420B1"/>
    <w:rsid w:val="00270379"/>
    <w:rsid w:val="00270AEE"/>
    <w:rsid w:val="00272689"/>
    <w:rsid w:val="00274953"/>
    <w:rsid w:val="00281763"/>
    <w:rsid w:val="00283F25"/>
    <w:rsid w:val="00294F88"/>
    <w:rsid w:val="002C2D0E"/>
    <w:rsid w:val="002C44A0"/>
    <w:rsid w:val="002D43F7"/>
    <w:rsid w:val="002F1F3C"/>
    <w:rsid w:val="00301EA2"/>
    <w:rsid w:val="00313281"/>
    <w:rsid w:val="00316558"/>
    <w:rsid w:val="00316CA6"/>
    <w:rsid w:val="00343ADE"/>
    <w:rsid w:val="003713F6"/>
    <w:rsid w:val="0037189D"/>
    <w:rsid w:val="0037313A"/>
    <w:rsid w:val="003912CD"/>
    <w:rsid w:val="003A088D"/>
    <w:rsid w:val="003B7BA5"/>
    <w:rsid w:val="003D4823"/>
    <w:rsid w:val="003D6C56"/>
    <w:rsid w:val="003E5781"/>
    <w:rsid w:val="003F23E8"/>
    <w:rsid w:val="003F2873"/>
    <w:rsid w:val="003F42CB"/>
    <w:rsid w:val="003F7180"/>
    <w:rsid w:val="00401797"/>
    <w:rsid w:val="0040269D"/>
    <w:rsid w:val="00402ACA"/>
    <w:rsid w:val="00412BDF"/>
    <w:rsid w:val="00424C5A"/>
    <w:rsid w:val="00424D09"/>
    <w:rsid w:val="00426BC3"/>
    <w:rsid w:val="00430C6B"/>
    <w:rsid w:val="00442426"/>
    <w:rsid w:val="0044393A"/>
    <w:rsid w:val="00450E23"/>
    <w:rsid w:val="00455CD3"/>
    <w:rsid w:val="004567E1"/>
    <w:rsid w:val="00482202"/>
    <w:rsid w:val="00484371"/>
    <w:rsid w:val="004C4625"/>
    <w:rsid w:val="004D5B64"/>
    <w:rsid w:val="00511374"/>
    <w:rsid w:val="005126AE"/>
    <w:rsid w:val="0051424F"/>
    <w:rsid w:val="00514DDA"/>
    <w:rsid w:val="00521FC0"/>
    <w:rsid w:val="00531EF6"/>
    <w:rsid w:val="005324C8"/>
    <w:rsid w:val="00544914"/>
    <w:rsid w:val="00572E33"/>
    <w:rsid w:val="005A3FF1"/>
    <w:rsid w:val="005B2FA2"/>
    <w:rsid w:val="005C1EB6"/>
    <w:rsid w:val="005C4E35"/>
    <w:rsid w:val="00604074"/>
    <w:rsid w:val="00612396"/>
    <w:rsid w:val="00615B91"/>
    <w:rsid w:val="00621597"/>
    <w:rsid w:val="00623E67"/>
    <w:rsid w:val="00625804"/>
    <w:rsid w:val="00626569"/>
    <w:rsid w:val="00627809"/>
    <w:rsid w:val="00660A0F"/>
    <w:rsid w:val="00674C89"/>
    <w:rsid w:val="00675E95"/>
    <w:rsid w:val="006B2A67"/>
    <w:rsid w:val="006B4916"/>
    <w:rsid w:val="006E2AD5"/>
    <w:rsid w:val="006E2D3E"/>
    <w:rsid w:val="006E6732"/>
    <w:rsid w:val="006F39C1"/>
    <w:rsid w:val="007053FD"/>
    <w:rsid w:val="007059B0"/>
    <w:rsid w:val="00721C2F"/>
    <w:rsid w:val="00727620"/>
    <w:rsid w:val="0073008C"/>
    <w:rsid w:val="00731CB0"/>
    <w:rsid w:val="007423E8"/>
    <w:rsid w:val="0074338B"/>
    <w:rsid w:val="00743C08"/>
    <w:rsid w:val="0074482B"/>
    <w:rsid w:val="00746D68"/>
    <w:rsid w:val="00764DAF"/>
    <w:rsid w:val="0077154A"/>
    <w:rsid w:val="00774ECE"/>
    <w:rsid w:val="0078283A"/>
    <w:rsid w:val="00794F0C"/>
    <w:rsid w:val="007A1B2A"/>
    <w:rsid w:val="007B2D3A"/>
    <w:rsid w:val="007E5021"/>
    <w:rsid w:val="007F3F20"/>
    <w:rsid w:val="007F57BC"/>
    <w:rsid w:val="00800B69"/>
    <w:rsid w:val="008071EF"/>
    <w:rsid w:val="00815D8C"/>
    <w:rsid w:val="00827B58"/>
    <w:rsid w:val="008338B7"/>
    <w:rsid w:val="0087105A"/>
    <w:rsid w:val="00872013"/>
    <w:rsid w:val="008A22D3"/>
    <w:rsid w:val="008A5627"/>
    <w:rsid w:val="008A56A9"/>
    <w:rsid w:val="008A5CF7"/>
    <w:rsid w:val="008B6314"/>
    <w:rsid w:val="008C1E42"/>
    <w:rsid w:val="008D60C6"/>
    <w:rsid w:val="008D6396"/>
    <w:rsid w:val="008E1DB4"/>
    <w:rsid w:val="008F197B"/>
    <w:rsid w:val="008F2098"/>
    <w:rsid w:val="008F4809"/>
    <w:rsid w:val="008F7DC0"/>
    <w:rsid w:val="009008F3"/>
    <w:rsid w:val="009023CB"/>
    <w:rsid w:val="009030E6"/>
    <w:rsid w:val="009117FD"/>
    <w:rsid w:val="00914FE8"/>
    <w:rsid w:val="00923075"/>
    <w:rsid w:val="00943F7B"/>
    <w:rsid w:val="00961DCE"/>
    <w:rsid w:val="0097277D"/>
    <w:rsid w:val="0097563F"/>
    <w:rsid w:val="009A31FD"/>
    <w:rsid w:val="009B2ED2"/>
    <w:rsid w:val="009B6C97"/>
    <w:rsid w:val="009C5334"/>
    <w:rsid w:val="009D48E2"/>
    <w:rsid w:val="009D7197"/>
    <w:rsid w:val="009E21D1"/>
    <w:rsid w:val="009E4F8F"/>
    <w:rsid w:val="00A033EE"/>
    <w:rsid w:val="00A12DBA"/>
    <w:rsid w:val="00A2247E"/>
    <w:rsid w:val="00A24CE5"/>
    <w:rsid w:val="00A5451E"/>
    <w:rsid w:val="00A76185"/>
    <w:rsid w:val="00A869EE"/>
    <w:rsid w:val="00A87420"/>
    <w:rsid w:val="00AA193C"/>
    <w:rsid w:val="00AA35AF"/>
    <w:rsid w:val="00AB0719"/>
    <w:rsid w:val="00AD100E"/>
    <w:rsid w:val="00AD2A84"/>
    <w:rsid w:val="00AE780D"/>
    <w:rsid w:val="00AF430B"/>
    <w:rsid w:val="00AF454E"/>
    <w:rsid w:val="00B05A2A"/>
    <w:rsid w:val="00B07C26"/>
    <w:rsid w:val="00B14862"/>
    <w:rsid w:val="00B17452"/>
    <w:rsid w:val="00B25AD3"/>
    <w:rsid w:val="00B56042"/>
    <w:rsid w:val="00B7228D"/>
    <w:rsid w:val="00B82FC7"/>
    <w:rsid w:val="00B934FB"/>
    <w:rsid w:val="00BA5198"/>
    <w:rsid w:val="00BB12A2"/>
    <w:rsid w:val="00BC5C90"/>
    <w:rsid w:val="00BE110F"/>
    <w:rsid w:val="00BF32A5"/>
    <w:rsid w:val="00C20822"/>
    <w:rsid w:val="00C31518"/>
    <w:rsid w:val="00C4314A"/>
    <w:rsid w:val="00C4392F"/>
    <w:rsid w:val="00C54531"/>
    <w:rsid w:val="00C576D4"/>
    <w:rsid w:val="00C71CBD"/>
    <w:rsid w:val="00C7694B"/>
    <w:rsid w:val="00C87726"/>
    <w:rsid w:val="00C9360D"/>
    <w:rsid w:val="00CB246C"/>
    <w:rsid w:val="00CD5924"/>
    <w:rsid w:val="00CE5A59"/>
    <w:rsid w:val="00D172F0"/>
    <w:rsid w:val="00D30BCC"/>
    <w:rsid w:val="00D33F34"/>
    <w:rsid w:val="00D45D10"/>
    <w:rsid w:val="00D75B03"/>
    <w:rsid w:val="00DB0AAB"/>
    <w:rsid w:val="00DB7C0C"/>
    <w:rsid w:val="00DD4376"/>
    <w:rsid w:val="00DD74CC"/>
    <w:rsid w:val="00E03CE5"/>
    <w:rsid w:val="00E236B4"/>
    <w:rsid w:val="00E254E9"/>
    <w:rsid w:val="00E255EE"/>
    <w:rsid w:val="00E25E9A"/>
    <w:rsid w:val="00E31B66"/>
    <w:rsid w:val="00E34A5C"/>
    <w:rsid w:val="00E36418"/>
    <w:rsid w:val="00E44196"/>
    <w:rsid w:val="00E442AC"/>
    <w:rsid w:val="00E52DC3"/>
    <w:rsid w:val="00E57D91"/>
    <w:rsid w:val="00E703AB"/>
    <w:rsid w:val="00E73647"/>
    <w:rsid w:val="00E920C7"/>
    <w:rsid w:val="00E94159"/>
    <w:rsid w:val="00ED06CC"/>
    <w:rsid w:val="00EE1A48"/>
    <w:rsid w:val="00EE1DB6"/>
    <w:rsid w:val="00EE63D6"/>
    <w:rsid w:val="00EF525D"/>
    <w:rsid w:val="00F01F1B"/>
    <w:rsid w:val="00F02872"/>
    <w:rsid w:val="00F13CC0"/>
    <w:rsid w:val="00F223F6"/>
    <w:rsid w:val="00F333BB"/>
    <w:rsid w:val="00F37C3A"/>
    <w:rsid w:val="00F37D84"/>
    <w:rsid w:val="00F4527E"/>
    <w:rsid w:val="00F60E21"/>
    <w:rsid w:val="00F62ECF"/>
    <w:rsid w:val="00F679B6"/>
    <w:rsid w:val="00F833A2"/>
    <w:rsid w:val="00F94CD3"/>
    <w:rsid w:val="00FB0594"/>
    <w:rsid w:val="00FB2AC3"/>
    <w:rsid w:val="00FD02DB"/>
    <w:rsid w:val="00FD60B1"/>
    <w:rsid w:val="00FF75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C40B95"/>
  <w15:docId w15:val="{92D66F3D-8FAE-489B-BD1F-5CF87D128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spacing w:after="4" w:line="252" w:lineRule="auto"/>
      <w:ind w:left="10" w:hanging="1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rsid w:val="00F02872"/>
    <w:pPr>
      <w:keepNext/>
      <w:keepLines/>
      <w:spacing w:after="128" w:line="240" w:lineRule="auto"/>
      <w:ind w:left="10" w:hanging="10"/>
      <w:outlineLvl w:val="0"/>
    </w:pPr>
    <w:rPr>
      <w:rFonts w:ascii="Times New Roman" w:eastAsia="Times New Roman" w:hAnsi="Times New Roman" w:cs="Times New Roman"/>
      <w:b/>
      <w:color w:val="000000"/>
      <w:sz w:val="36"/>
    </w:rPr>
  </w:style>
  <w:style w:type="paragraph" w:styleId="Heading2">
    <w:name w:val="heading 2"/>
    <w:next w:val="Normal"/>
    <w:link w:val="Heading2Char"/>
    <w:uiPriority w:val="9"/>
    <w:unhideWhenUsed/>
    <w:qFormat/>
    <w:rsid w:val="00F02872"/>
    <w:pPr>
      <w:keepNext/>
      <w:keepLines/>
      <w:spacing w:after="191" w:line="240" w:lineRule="auto"/>
      <w:ind w:left="10" w:right="3" w:hanging="10"/>
      <w:outlineLvl w:val="1"/>
    </w:pPr>
    <w:rPr>
      <w:rFonts w:ascii="Times New Roman" w:eastAsia="Times New Roman" w:hAnsi="Times New Roman" w:cs="Times New Roman"/>
      <w:b/>
      <w:color w:val="000000"/>
      <w:sz w:val="32"/>
    </w:rPr>
  </w:style>
  <w:style w:type="paragraph" w:styleId="Heading3">
    <w:name w:val="heading 3"/>
    <w:next w:val="Normal"/>
    <w:link w:val="Heading3Char"/>
    <w:uiPriority w:val="9"/>
    <w:unhideWhenUsed/>
    <w:qFormat/>
    <w:rsid w:val="00F02872"/>
    <w:pPr>
      <w:keepNext/>
      <w:keepLines/>
      <w:spacing w:after="263" w:line="240" w:lineRule="auto"/>
      <w:ind w:left="10" w:hanging="10"/>
      <w:outlineLvl w:val="2"/>
    </w:pPr>
    <w:rPr>
      <w:rFonts w:ascii="Times New Roman" w:eastAsia="Times New Roman" w:hAnsi="Times New Roman" w:cs="Times New Roman"/>
      <w:b/>
      <w:color w:val="000000"/>
      <w:sz w:val="28"/>
      <w:u w:val="single"/>
    </w:rPr>
  </w:style>
  <w:style w:type="paragraph" w:styleId="Heading4">
    <w:name w:val="heading 4"/>
    <w:basedOn w:val="Normal"/>
    <w:next w:val="Normal"/>
    <w:link w:val="Heading4Char"/>
    <w:uiPriority w:val="9"/>
    <w:semiHidden/>
    <w:unhideWhenUsed/>
    <w:qFormat/>
    <w:rsid w:val="00961DCE"/>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F02872"/>
    <w:rPr>
      <w:rFonts w:ascii="Times New Roman" w:eastAsia="Times New Roman" w:hAnsi="Times New Roman" w:cs="Times New Roman"/>
      <w:b/>
      <w:color w:val="000000"/>
      <w:sz w:val="28"/>
      <w:u w:val="single"/>
    </w:rPr>
  </w:style>
  <w:style w:type="character" w:customStyle="1" w:styleId="Heading1Char">
    <w:name w:val="Heading 1 Char"/>
    <w:link w:val="Heading1"/>
    <w:uiPriority w:val="9"/>
    <w:rsid w:val="00F02872"/>
    <w:rPr>
      <w:rFonts w:ascii="Times New Roman" w:eastAsia="Times New Roman" w:hAnsi="Times New Roman" w:cs="Times New Roman"/>
      <w:b/>
      <w:color w:val="000000"/>
      <w:sz w:val="36"/>
    </w:rPr>
  </w:style>
  <w:style w:type="character" w:customStyle="1" w:styleId="Heading2Char">
    <w:name w:val="Heading 2 Char"/>
    <w:link w:val="Heading2"/>
    <w:uiPriority w:val="9"/>
    <w:rsid w:val="00F02872"/>
    <w:rPr>
      <w:rFonts w:ascii="Times New Roman" w:eastAsia="Times New Roman" w:hAnsi="Times New Roman" w:cs="Times New Roman"/>
      <w:b/>
      <w:color w:val="000000"/>
      <w:sz w:val="3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1055C6"/>
    <w:pPr>
      <w:ind w:left="720"/>
      <w:contextualSpacing/>
    </w:pPr>
  </w:style>
  <w:style w:type="paragraph" w:styleId="NoSpacing">
    <w:name w:val="No Spacing"/>
    <w:uiPriority w:val="1"/>
    <w:qFormat/>
    <w:rsid w:val="00ED06CC"/>
    <w:pPr>
      <w:spacing w:after="0" w:line="240" w:lineRule="auto"/>
      <w:ind w:left="10" w:hanging="10"/>
      <w:jc w:val="both"/>
    </w:pPr>
    <w:rPr>
      <w:rFonts w:ascii="Times New Roman" w:eastAsia="Times New Roman" w:hAnsi="Times New Roman" w:cs="Times New Roman"/>
      <w:color w:val="000000"/>
      <w:sz w:val="24"/>
    </w:rPr>
  </w:style>
  <w:style w:type="paragraph" w:styleId="Footer">
    <w:name w:val="footer"/>
    <w:basedOn w:val="Normal"/>
    <w:link w:val="FooterChar"/>
    <w:uiPriority w:val="99"/>
    <w:unhideWhenUsed/>
    <w:rsid w:val="002D43F7"/>
    <w:pPr>
      <w:tabs>
        <w:tab w:val="center" w:pos="4680"/>
        <w:tab w:val="right" w:pos="9360"/>
      </w:tabs>
      <w:spacing w:after="0" w:line="240" w:lineRule="auto"/>
      <w:ind w:left="0" w:firstLine="0"/>
      <w:jc w:val="left"/>
    </w:pPr>
    <w:rPr>
      <w:rFonts w:asciiTheme="minorHAnsi" w:eastAsiaTheme="minorEastAsia" w:hAnsiTheme="minorHAnsi"/>
      <w:color w:val="auto"/>
      <w:sz w:val="22"/>
    </w:rPr>
  </w:style>
  <w:style w:type="character" w:customStyle="1" w:styleId="FooterChar">
    <w:name w:val="Footer Char"/>
    <w:basedOn w:val="DefaultParagraphFont"/>
    <w:link w:val="Footer"/>
    <w:uiPriority w:val="99"/>
    <w:rsid w:val="002D43F7"/>
    <w:rPr>
      <w:rFonts w:cs="Times New Roman"/>
    </w:rPr>
  </w:style>
  <w:style w:type="paragraph" w:styleId="Header">
    <w:name w:val="header"/>
    <w:basedOn w:val="Normal"/>
    <w:link w:val="HeaderChar"/>
    <w:uiPriority w:val="99"/>
    <w:semiHidden/>
    <w:unhideWhenUsed/>
    <w:rsid w:val="002D43F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D43F7"/>
    <w:rPr>
      <w:rFonts w:ascii="Times New Roman" w:eastAsia="Times New Roman" w:hAnsi="Times New Roman" w:cs="Times New Roman"/>
      <w:color w:val="000000"/>
      <w:sz w:val="24"/>
    </w:rPr>
  </w:style>
  <w:style w:type="paragraph" w:styleId="TOC1">
    <w:name w:val="toc 1"/>
    <w:basedOn w:val="Normal"/>
    <w:next w:val="Normal"/>
    <w:autoRedefine/>
    <w:uiPriority w:val="39"/>
    <w:unhideWhenUsed/>
    <w:rsid w:val="008E1DB4"/>
    <w:pPr>
      <w:tabs>
        <w:tab w:val="right" w:leader="dot" w:pos="9350"/>
      </w:tabs>
      <w:spacing w:before="120" w:after="0"/>
      <w:ind w:left="0"/>
      <w:jc w:val="left"/>
    </w:pPr>
    <w:rPr>
      <w:b/>
      <w:bCs/>
      <w:iCs/>
      <w:noProof/>
      <w:szCs w:val="24"/>
    </w:rPr>
  </w:style>
  <w:style w:type="paragraph" w:styleId="TOC2">
    <w:name w:val="toc 2"/>
    <w:basedOn w:val="Normal"/>
    <w:next w:val="Normal"/>
    <w:autoRedefine/>
    <w:uiPriority w:val="39"/>
    <w:unhideWhenUsed/>
    <w:rsid w:val="00F02872"/>
    <w:pPr>
      <w:tabs>
        <w:tab w:val="right" w:leader="dot" w:pos="9350"/>
      </w:tabs>
      <w:spacing w:before="120" w:after="0"/>
      <w:ind w:left="240"/>
      <w:jc w:val="left"/>
    </w:pPr>
    <w:rPr>
      <w:bCs/>
      <w:noProof/>
      <w:szCs w:val="24"/>
    </w:rPr>
  </w:style>
  <w:style w:type="paragraph" w:styleId="TOC3">
    <w:name w:val="toc 3"/>
    <w:basedOn w:val="Normal"/>
    <w:next w:val="Normal"/>
    <w:autoRedefine/>
    <w:uiPriority w:val="39"/>
    <w:unhideWhenUsed/>
    <w:rsid w:val="00F02872"/>
    <w:pPr>
      <w:spacing w:after="0"/>
      <w:ind w:left="480"/>
      <w:jc w:val="left"/>
    </w:pPr>
    <w:rPr>
      <w:rFonts w:asciiTheme="minorHAnsi" w:hAnsiTheme="minorHAnsi" w:cstheme="minorHAnsi"/>
      <w:sz w:val="20"/>
      <w:szCs w:val="20"/>
    </w:rPr>
  </w:style>
  <w:style w:type="paragraph" w:styleId="TOC4">
    <w:name w:val="toc 4"/>
    <w:basedOn w:val="Normal"/>
    <w:next w:val="Normal"/>
    <w:autoRedefine/>
    <w:uiPriority w:val="39"/>
    <w:unhideWhenUsed/>
    <w:rsid w:val="00F02872"/>
    <w:pPr>
      <w:spacing w:after="0"/>
      <w:ind w:left="720"/>
      <w:jc w:val="left"/>
    </w:pPr>
    <w:rPr>
      <w:rFonts w:asciiTheme="minorHAnsi" w:hAnsiTheme="minorHAnsi" w:cstheme="minorHAnsi"/>
      <w:sz w:val="20"/>
      <w:szCs w:val="20"/>
    </w:rPr>
  </w:style>
  <w:style w:type="paragraph" w:styleId="TOC5">
    <w:name w:val="toc 5"/>
    <w:basedOn w:val="Normal"/>
    <w:next w:val="Normal"/>
    <w:autoRedefine/>
    <w:uiPriority w:val="39"/>
    <w:unhideWhenUsed/>
    <w:rsid w:val="00F02872"/>
    <w:pPr>
      <w:spacing w:after="0"/>
      <w:ind w:left="960"/>
      <w:jc w:val="left"/>
    </w:pPr>
    <w:rPr>
      <w:rFonts w:asciiTheme="minorHAnsi" w:hAnsiTheme="minorHAnsi" w:cstheme="minorHAnsi"/>
      <w:sz w:val="20"/>
      <w:szCs w:val="20"/>
    </w:rPr>
  </w:style>
  <w:style w:type="paragraph" w:styleId="TOC6">
    <w:name w:val="toc 6"/>
    <w:basedOn w:val="Normal"/>
    <w:next w:val="Normal"/>
    <w:autoRedefine/>
    <w:uiPriority w:val="39"/>
    <w:unhideWhenUsed/>
    <w:rsid w:val="00F02872"/>
    <w:pPr>
      <w:spacing w:after="0"/>
      <w:ind w:left="1200"/>
      <w:jc w:val="left"/>
    </w:pPr>
    <w:rPr>
      <w:rFonts w:asciiTheme="minorHAnsi" w:hAnsiTheme="minorHAnsi" w:cstheme="minorHAnsi"/>
      <w:sz w:val="20"/>
      <w:szCs w:val="20"/>
    </w:rPr>
  </w:style>
  <w:style w:type="paragraph" w:styleId="TOC7">
    <w:name w:val="toc 7"/>
    <w:basedOn w:val="Normal"/>
    <w:next w:val="Normal"/>
    <w:autoRedefine/>
    <w:uiPriority w:val="39"/>
    <w:unhideWhenUsed/>
    <w:rsid w:val="00F02872"/>
    <w:pPr>
      <w:spacing w:after="0"/>
      <w:ind w:left="1440"/>
      <w:jc w:val="left"/>
    </w:pPr>
    <w:rPr>
      <w:rFonts w:asciiTheme="minorHAnsi" w:hAnsiTheme="minorHAnsi" w:cstheme="minorHAnsi"/>
      <w:sz w:val="20"/>
      <w:szCs w:val="20"/>
    </w:rPr>
  </w:style>
  <w:style w:type="paragraph" w:styleId="TOC8">
    <w:name w:val="toc 8"/>
    <w:basedOn w:val="Normal"/>
    <w:next w:val="Normal"/>
    <w:autoRedefine/>
    <w:uiPriority w:val="39"/>
    <w:unhideWhenUsed/>
    <w:rsid w:val="00F02872"/>
    <w:pPr>
      <w:spacing w:after="0"/>
      <w:ind w:left="1680"/>
      <w:jc w:val="left"/>
    </w:pPr>
    <w:rPr>
      <w:rFonts w:asciiTheme="minorHAnsi" w:hAnsiTheme="minorHAnsi" w:cstheme="minorHAnsi"/>
      <w:sz w:val="20"/>
      <w:szCs w:val="20"/>
    </w:rPr>
  </w:style>
  <w:style w:type="paragraph" w:styleId="TOC9">
    <w:name w:val="toc 9"/>
    <w:basedOn w:val="Normal"/>
    <w:next w:val="Normal"/>
    <w:autoRedefine/>
    <w:uiPriority w:val="39"/>
    <w:unhideWhenUsed/>
    <w:rsid w:val="00F02872"/>
    <w:pPr>
      <w:spacing w:after="0"/>
      <w:ind w:left="1920"/>
      <w:jc w:val="left"/>
    </w:pPr>
    <w:rPr>
      <w:rFonts w:asciiTheme="minorHAnsi" w:hAnsiTheme="minorHAnsi" w:cstheme="minorHAnsi"/>
      <w:sz w:val="20"/>
      <w:szCs w:val="20"/>
    </w:rPr>
  </w:style>
  <w:style w:type="character" w:styleId="Hyperlink">
    <w:name w:val="Hyperlink"/>
    <w:basedOn w:val="DefaultParagraphFont"/>
    <w:uiPriority w:val="99"/>
    <w:unhideWhenUsed/>
    <w:rsid w:val="00F02872"/>
    <w:rPr>
      <w:color w:val="0563C1" w:themeColor="hyperlink"/>
      <w:u w:val="single"/>
    </w:rPr>
  </w:style>
  <w:style w:type="character" w:customStyle="1" w:styleId="Heading4Char">
    <w:name w:val="Heading 4 Char"/>
    <w:basedOn w:val="DefaultParagraphFont"/>
    <w:link w:val="Heading4"/>
    <w:uiPriority w:val="9"/>
    <w:semiHidden/>
    <w:rsid w:val="00961DCE"/>
    <w:rPr>
      <w:rFonts w:asciiTheme="majorHAnsi" w:eastAsiaTheme="majorEastAsia" w:hAnsiTheme="majorHAnsi" w:cstheme="majorBidi"/>
      <w:i/>
      <w:iCs/>
      <w:color w:val="2E74B5" w:themeColor="accent1" w:themeShade="BF"/>
      <w:sz w:val="24"/>
    </w:rPr>
  </w:style>
  <w:style w:type="paragraph" w:styleId="Date">
    <w:name w:val="Date"/>
    <w:basedOn w:val="Normal"/>
    <w:next w:val="Normal"/>
    <w:link w:val="DateChar"/>
    <w:uiPriority w:val="99"/>
    <w:semiHidden/>
    <w:unhideWhenUsed/>
    <w:rsid w:val="00961DCE"/>
  </w:style>
  <w:style w:type="character" w:customStyle="1" w:styleId="DateChar">
    <w:name w:val="Date Char"/>
    <w:basedOn w:val="DefaultParagraphFont"/>
    <w:link w:val="Date"/>
    <w:uiPriority w:val="99"/>
    <w:semiHidden/>
    <w:rsid w:val="00961DCE"/>
    <w:rPr>
      <w:rFonts w:ascii="Times New Roman" w:eastAsia="Times New Roman" w:hAnsi="Times New Roman" w:cs="Times New Roman"/>
      <w:color w:val="000000"/>
      <w:sz w:val="24"/>
    </w:rPr>
  </w:style>
  <w:style w:type="paragraph" w:styleId="BodyText">
    <w:name w:val="Body Text"/>
    <w:basedOn w:val="Normal"/>
    <w:link w:val="BodyTextChar"/>
    <w:uiPriority w:val="1"/>
    <w:qFormat/>
    <w:rsid w:val="00961DCE"/>
    <w:pPr>
      <w:widowControl w:val="0"/>
      <w:spacing w:after="0" w:line="240" w:lineRule="auto"/>
      <w:ind w:left="100" w:firstLine="0"/>
      <w:jc w:val="left"/>
    </w:pPr>
    <w:rPr>
      <w:rFonts w:cstheme="minorBidi"/>
      <w:color w:val="auto"/>
      <w:szCs w:val="24"/>
    </w:rPr>
  </w:style>
  <w:style w:type="character" w:customStyle="1" w:styleId="BodyTextChar">
    <w:name w:val="Body Text Char"/>
    <w:basedOn w:val="DefaultParagraphFont"/>
    <w:link w:val="BodyText"/>
    <w:uiPriority w:val="1"/>
    <w:rsid w:val="00961DCE"/>
    <w:rPr>
      <w:rFonts w:ascii="Times New Roman" w:eastAsia="Times New Roman" w:hAnsi="Times New Roman"/>
      <w:sz w:val="24"/>
      <w:szCs w:val="24"/>
    </w:rPr>
  </w:style>
  <w:style w:type="paragraph" w:customStyle="1" w:styleId="Level1">
    <w:name w:val="Level 1"/>
    <w:basedOn w:val="Normal"/>
    <w:uiPriority w:val="99"/>
    <w:rsid w:val="009023CB"/>
    <w:pPr>
      <w:widowControl w:val="0"/>
      <w:numPr>
        <w:numId w:val="2"/>
      </w:numPr>
      <w:autoSpaceDE w:val="0"/>
      <w:autoSpaceDN w:val="0"/>
      <w:adjustRightInd w:val="0"/>
      <w:spacing w:after="0" w:line="240" w:lineRule="auto"/>
      <w:ind w:left="720" w:hanging="720"/>
      <w:jc w:val="left"/>
      <w:outlineLvl w:val="0"/>
    </w:pPr>
    <w:rPr>
      <w:rFonts w:eastAsiaTheme="minorEastAsia"/>
      <w:color w:val="auto"/>
      <w:szCs w:val="24"/>
    </w:rPr>
  </w:style>
  <w:style w:type="paragraph" w:customStyle="1" w:styleId="H2">
    <w:name w:val="H2"/>
    <w:basedOn w:val="Heading2"/>
    <w:link w:val="H2Char"/>
    <w:qFormat/>
    <w:rsid w:val="009023CB"/>
    <w:pPr>
      <w:keepLines w:val="0"/>
      <w:spacing w:before="240" w:after="0" w:line="259" w:lineRule="auto"/>
      <w:ind w:left="0" w:right="0" w:firstLine="0"/>
    </w:pPr>
    <w:rPr>
      <w:rFonts w:ascii="TimesNewRoman,Bold" w:hAnsi="TimesNewRoman,Bold" w:cs="TimesNewRoman,Bold"/>
      <w:iCs/>
      <w:szCs w:val="32"/>
    </w:rPr>
  </w:style>
  <w:style w:type="character" w:customStyle="1" w:styleId="H2Char">
    <w:name w:val="H2 Char"/>
    <w:link w:val="H2"/>
    <w:rsid w:val="009023CB"/>
    <w:rPr>
      <w:rFonts w:ascii="TimesNewRoman,Bold" w:eastAsia="Times New Roman" w:hAnsi="TimesNewRoman,Bold" w:cs="TimesNewRoman,Bold"/>
      <w:b/>
      <w:iCs/>
      <w:color w:val="000000"/>
      <w:sz w:val="32"/>
      <w:szCs w:val="32"/>
    </w:rPr>
  </w:style>
  <w:style w:type="paragraph" w:customStyle="1" w:styleId="a">
    <w:name w:val="_"/>
    <w:basedOn w:val="Normal"/>
    <w:uiPriority w:val="99"/>
    <w:rsid w:val="009023CB"/>
    <w:pPr>
      <w:widowControl w:val="0"/>
      <w:autoSpaceDE w:val="0"/>
      <w:autoSpaceDN w:val="0"/>
      <w:adjustRightInd w:val="0"/>
      <w:spacing w:after="0" w:line="240" w:lineRule="auto"/>
      <w:ind w:left="720" w:hanging="720"/>
      <w:jc w:val="left"/>
    </w:pPr>
    <w:rPr>
      <w:color w:val="auto"/>
      <w:szCs w:val="24"/>
    </w:rPr>
  </w:style>
  <w:style w:type="character" w:styleId="UnresolvedMention">
    <w:name w:val="Unresolved Mention"/>
    <w:basedOn w:val="DefaultParagraphFont"/>
    <w:uiPriority w:val="99"/>
    <w:semiHidden/>
    <w:unhideWhenUsed/>
    <w:rsid w:val="00046D22"/>
    <w:rPr>
      <w:color w:val="808080"/>
      <w:shd w:val="clear" w:color="auto" w:fill="E6E6E6"/>
    </w:rPr>
  </w:style>
  <w:style w:type="paragraph" w:styleId="BalloonText">
    <w:name w:val="Balloon Text"/>
    <w:basedOn w:val="Normal"/>
    <w:link w:val="BalloonTextChar"/>
    <w:uiPriority w:val="99"/>
    <w:semiHidden/>
    <w:unhideWhenUsed/>
    <w:rsid w:val="00F333B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33BB"/>
    <w:rPr>
      <w:rFonts w:ascii="Segoe UI" w:eastAsia="Times New Roman" w:hAnsi="Segoe UI" w:cs="Segoe UI"/>
      <w:color w:val="000000"/>
      <w:sz w:val="18"/>
      <w:szCs w:val="18"/>
    </w:rPr>
  </w:style>
  <w:style w:type="character" w:styleId="CommentReference">
    <w:name w:val="annotation reference"/>
    <w:basedOn w:val="DefaultParagraphFont"/>
    <w:uiPriority w:val="99"/>
    <w:semiHidden/>
    <w:unhideWhenUsed/>
    <w:rsid w:val="008C1E42"/>
    <w:rPr>
      <w:sz w:val="16"/>
      <w:szCs w:val="16"/>
    </w:rPr>
  </w:style>
  <w:style w:type="paragraph" w:styleId="CommentText">
    <w:name w:val="annotation text"/>
    <w:basedOn w:val="Normal"/>
    <w:link w:val="CommentTextChar"/>
    <w:uiPriority w:val="99"/>
    <w:semiHidden/>
    <w:unhideWhenUsed/>
    <w:rsid w:val="008C1E42"/>
    <w:pPr>
      <w:spacing w:line="240" w:lineRule="auto"/>
    </w:pPr>
    <w:rPr>
      <w:sz w:val="20"/>
      <w:szCs w:val="20"/>
    </w:rPr>
  </w:style>
  <w:style w:type="character" w:customStyle="1" w:styleId="CommentTextChar">
    <w:name w:val="Comment Text Char"/>
    <w:basedOn w:val="DefaultParagraphFont"/>
    <w:link w:val="CommentText"/>
    <w:uiPriority w:val="99"/>
    <w:semiHidden/>
    <w:rsid w:val="008C1E42"/>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87105A"/>
    <w:rPr>
      <w:b/>
      <w:bCs/>
    </w:rPr>
  </w:style>
  <w:style w:type="character" w:customStyle="1" w:styleId="CommentSubjectChar">
    <w:name w:val="Comment Subject Char"/>
    <w:basedOn w:val="CommentTextChar"/>
    <w:link w:val="CommentSubject"/>
    <w:uiPriority w:val="99"/>
    <w:semiHidden/>
    <w:rsid w:val="0087105A"/>
    <w:rPr>
      <w:rFonts w:ascii="Times New Roman" w:eastAsia="Times New Roman" w:hAnsi="Times New Roman" w:cs="Times New Roman"/>
      <w:b/>
      <w:bCs/>
      <w:color w:val="000000"/>
      <w:sz w:val="20"/>
      <w:szCs w:val="20"/>
    </w:rPr>
  </w:style>
  <w:style w:type="paragraph" w:styleId="Revision">
    <w:name w:val="Revision"/>
    <w:hidden/>
    <w:uiPriority w:val="99"/>
    <w:semiHidden/>
    <w:rsid w:val="003713F6"/>
    <w:pPr>
      <w:spacing w:after="0" w:line="240" w:lineRule="auto"/>
    </w:pPr>
    <w:rPr>
      <w:rFonts w:ascii="Times New Roman" w:eastAsia="Times New Roman" w:hAnsi="Times New Roman" w:cs="Times New Roman"/>
      <w:color w:val="000000"/>
      <w:sz w:val="24"/>
    </w:rPr>
  </w:style>
  <w:style w:type="paragraph" w:customStyle="1" w:styleId="a0">
    <w:name w:val="■"/>
    <w:uiPriority w:val="99"/>
    <w:rsid w:val="00343ADE"/>
    <w:pPr>
      <w:widowControl w:val="0"/>
      <w:autoSpaceDE w:val="0"/>
      <w:autoSpaceDN w:val="0"/>
      <w:adjustRightInd w:val="0"/>
      <w:spacing w:after="0" w:line="240" w:lineRule="auto"/>
      <w:ind w:left="720"/>
      <w:jc w:val="both"/>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722449-BC72-4DE9-9761-46437481D8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934</TotalTime>
  <Pages>1</Pages>
  <Words>6405</Words>
  <Characters>36514</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gpuckett</dc:creator>
  <cp:keywords/>
  <cp:lastModifiedBy>archives, laptop</cp:lastModifiedBy>
  <cp:revision>71</cp:revision>
  <cp:lastPrinted>2020-06-03T19:20:00Z</cp:lastPrinted>
  <dcterms:created xsi:type="dcterms:W3CDTF">2018-08-21T19:46:00Z</dcterms:created>
  <dcterms:modified xsi:type="dcterms:W3CDTF">2020-06-03T19:20:00Z</dcterms:modified>
</cp:coreProperties>
</file>