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71B34" w:rsidRDefault="00271B34" w:rsidP="00240B7E">
      <w:pPr>
        <w:rPr>
          <w:rFonts w:ascii="TimesNewRoman,Bold" w:hAnsi="TimesNewRoman,Bold" w:cs="TimesNewRoman,Bold"/>
          <w:b/>
          <w:bCs/>
          <w:sz w:val="40"/>
          <w:szCs w:val="40"/>
        </w:rPr>
      </w:pPr>
      <w:bookmarkStart w:id="0" w:name="_Hlk499019491"/>
      <w:bookmarkStart w:id="1" w:name="a1"/>
    </w:p>
    <w:p w:rsidR="00271B34" w:rsidRDefault="00271B34" w:rsidP="00240B7E">
      <w:pPr>
        <w:rPr>
          <w:rFonts w:ascii="TimesNewRoman,Bold" w:hAnsi="TimesNewRoman,Bold" w:cs="TimesNewRoman,Bold"/>
          <w:b/>
          <w:bCs/>
          <w:sz w:val="40"/>
          <w:szCs w:val="40"/>
        </w:rPr>
      </w:pPr>
    </w:p>
    <w:bookmarkEnd w:id="0"/>
    <w:bookmarkEnd w:id="1"/>
    <w:p w:rsidR="00271B34" w:rsidRPr="00271B34" w:rsidRDefault="00271B34" w:rsidP="00240B7E">
      <w:pPr>
        <w:jc w:val="center"/>
        <w:rPr>
          <w:b/>
          <w:bCs/>
          <w:sz w:val="40"/>
          <w:szCs w:val="40"/>
        </w:rPr>
      </w:pPr>
      <w:r w:rsidRPr="0094313A">
        <w:rPr>
          <w:rFonts w:eastAsia="MingLiU-ExtB"/>
          <w:b/>
          <w:bCs/>
          <w:sz w:val="40"/>
          <w:szCs w:val="40"/>
        </w:rPr>
        <w:t xml:space="preserve"> </w:t>
      </w:r>
      <w:r w:rsidRPr="00271B34">
        <w:rPr>
          <w:b/>
          <w:bCs/>
          <w:sz w:val="40"/>
          <w:szCs w:val="40"/>
        </w:rPr>
        <w:t>Alabama Board of Athletic Trainers</w:t>
      </w:r>
    </w:p>
    <w:p w:rsidR="00271B34" w:rsidRDefault="00271B34" w:rsidP="00240B7E">
      <w:pPr>
        <w:pStyle w:val="NoSpacing"/>
        <w:jc w:val="center"/>
        <w:rPr>
          <w:sz w:val="40"/>
        </w:rPr>
      </w:pPr>
    </w:p>
    <w:p w:rsidR="00271B34" w:rsidRDefault="00271B34" w:rsidP="00240B7E">
      <w:pPr>
        <w:pStyle w:val="NoSpacing"/>
        <w:jc w:val="center"/>
        <w:rPr>
          <w:sz w:val="40"/>
        </w:rPr>
      </w:pPr>
      <w:r w:rsidRPr="008B12FC">
        <w:rPr>
          <w:noProof/>
          <w:sz w:val="40"/>
        </w:rPr>
        <w:drawing>
          <wp:inline distT="0" distB="0" distL="0" distR="0" wp14:anchorId="36E57444">
            <wp:extent cx="2105025" cy="20193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05025" cy="2019300"/>
                    </a:xfrm>
                    <a:prstGeom prst="rect">
                      <a:avLst/>
                    </a:prstGeom>
                    <a:noFill/>
                  </pic:spPr>
                </pic:pic>
              </a:graphicData>
            </a:graphic>
          </wp:inline>
        </w:drawing>
      </w:r>
    </w:p>
    <w:p w:rsidR="00271B34" w:rsidRDefault="00271B34" w:rsidP="00240B7E">
      <w:pPr>
        <w:pStyle w:val="NoSpacing"/>
        <w:jc w:val="center"/>
        <w:rPr>
          <w:sz w:val="40"/>
        </w:rPr>
      </w:pPr>
    </w:p>
    <w:p w:rsidR="00271B34" w:rsidRDefault="00271B34" w:rsidP="00240B7E">
      <w:pPr>
        <w:pStyle w:val="NoSpacing"/>
        <w:jc w:val="center"/>
        <w:rPr>
          <w:sz w:val="40"/>
        </w:rPr>
      </w:pPr>
    </w:p>
    <w:p w:rsidR="00271B34" w:rsidRPr="00F37239" w:rsidRDefault="00271B34" w:rsidP="00240B7E">
      <w:pPr>
        <w:pStyle w:val="NoSpacing"/>
        <w:jc w:val="center"/>
        <w:rPr>
          <w:b/>
          <w:sz w:val="44"/>
        </w:rPr>
      </w:pPr>
      <w:r w:rsidRPr="00F37239">
        <w:rPr>
          <w:b/>
          <w:sz w:val="40"/>
        </w:rPr>
        <w:t>Functional Analysis</w:t>
      </w:r>
    </w:p>
    <w:p w:rsidR="00271B34" w:rsidRPr="00F37239" w:rsidRDefault="00271B34" w:rsidP="00240B7E">
      <w:pPr>
        <w:pStyle w:val="NoSpacing"/>
        <w:jc w:val="center"/>
        <w:rPr>
          <w:b/>
          <w:sz w:val="44"/>
        </w:rPr>
      </w:pPr>
      <w:r w:rsidRPr="00F37239">
        <w:rPr>
          <w:b/>
          <w:sz w:val="40"/>
        </w:rPr>
        <w:t>&amp;</w:t>
      </w:r>
    </w:p>
    <w:p w:rsidR="00271B34" w:rsidRPr="00F37239" w:rsidRDefault="00271B34" w:rsidP="00240B7E">
      <w:pPr>
        <w:pStyle w:val="NoSpacing"/>
        <w:jc w:val="center"/>
        <w:rPr>
          <w:b/>
          <w:sz w:val="40"/>
        </w:rPr>
      </w:pPr>
      <w:r w:rsidRPr="00F37239">
        <w:rPr>
          <w:b/>
          <w:sz w:val="40"/>
        </w:rPr>
        <w:t>Records Disposition Authority</w:t>
      </w:r>
    </w:p>
    <w:p w:rsidR="00271B34" w:rsidRDefault="00271B34" w:rsidP="00240B7E">
      <w:pPr>
        <w:pStyle w:val="NoSpacing"/>
        <w:jc w:val="left"/>
      </w:pPr>
    </w:p>
    <w:p w:rsidR="00271B34" w:rsidRDefault="00271B34" w:rsidP="00240B7E">
      <w:pPr>
        <w:pStyle w:val="NoSpacing"/>
        <w:jc w:val="left"/>
      </w:pPr>
    </w:p>
    <w:p w:rsidR="00271B34" w:rsidRDefault="00271B34" w:rsidP="00240B7E">
      <w:pPr>
        <w:pStyle w:val="NoSpacing"/>
        <w:jc w:val="left"/>
      </w:pPr>
    </w:p>
    <w:p w:rsidR="00271B34" w:rsidRDefault="00271B34" w:rsidP="00240B7E">
      <w:pPr>
        <w:pStyle w:val="NoSpacing"/>
        <w:jc w:val="left"/>
      </w:pPr>
    </w:p>
    <w:p w:rsidR="00271B34" w:rsidRDefault="00271B34" w:rsidP="00240B7E">
      <w:pPr>
        <w:pStyle w:val="NoSpacing"/>
        <w:jc w:val="left"/>
      </w:pPr>
    </w:p>
    <w:p w:rsidR="00271B34" w:rsidRDefault="00271B34" w:rsidP="00240B7E">
      <w:pPr>
        <w:pStyle w:val="NoSpacing"/>
        <w:jc w:val="left"/>
      </w:pPr>
    </w:p>
    <w:p w:rsidR="00271B34" w:rsidRDefault="00271B34" w:rsidP="00240B7E">
      <w:pPr>
        <w:pStyle w:val="NoSpacing"/>
        <w:jc w:val="left"/>
      </w:pPr>
    </w:p>
    <w:p w:rsidR="00271B34" w:rsidRDefault="00271B34" w:rsidP="00240B7E">
      <w:pPr>
        <w:pStyle w:val="NoSpacing"/>
        <w:jc w:val="left"/>
      </w:pPr>
    </w:p>
    <w:p w:rsidR="00271B34" w:rsidRDefault="00271B34" w:rsidP="00240B7E">
      <w:pPr>
        <w:pStyle w:val="NoSpacing"/>
        <w:jc w:val="left"/>
      </w:pPr>
    </w:p>
    <w:p w:rsidR="00271B34" w:rsidRDefault="00271B34" w:rsidP="00240B7E">
      <w:pPr>
        <w:pStyle w:val="NoSpacing"/>
        <w:jc w:val="left"/>
      </w:pPr>
    </w:p>
    <w:p w:rsidR="00271B34" w:rsidRDefault="00271B34" w:rsidP="00240B7E">
      <w:pPr>
        <w:pStyle w:val="NoSpacing"/>
        <w:jc w:val="left"/>
      </w:pPr>
    </w:p>
    <w:p w:rsidR="00271B34" w:rsidRDefault="00271B34" w:rsidP="00240B7E">
      <w:pPr>
        <w:pStyle w:val="NoSpacing"/>
        <w:ind w:left="0" w:firstLine="0"/>
        <w:jc w:val="left"/>
      </w:pPr>
    </w:p>
    <w:p w:rsidR="00271B34" w:rsidRDefault="00271B34" w:rsidP="00240B7E">
      <w:pPr>
        <w:pStyle w:val="NoSpacing"/>
        <w:ind w:left="0" w:firstLine="0"/>
        <w:jc w:val="left"/>
      </w:pPr>
    </w:p>
    <w:p w:rsidR="000F3E80" w:rsidRDefault="000F3E80" w:rsidP="00240B7E">
      <w:pPr>
        <w:pStyle w:val="NoSpacing"/>
        <w:ind w:left="0" w:firstLine="0"/>
        <w:jc w:val="left"/>
      </w:pPr>
    </w:p>
    <w:p w:rsidR="000F3E80" w:rsidRDefault="000F3E80" w:rsidP="00240B7E">
      <w:pPr>
        <w:pStyle w:val="NoSpacing"/>
        <w:ind w:left="0" w:firstLine="0"/>
        <w:jc w:val="left"/>
      </w:pPr>
    </w:p>
    <w:p w:rsidR="000F3E80" w:rsidRDefault="000F3E80" w:rsidP="00240B7E">
      <w:pPr>
        <w:pStyle w:val="NoSpacing"/>
        <w:ind w:left="0" w:firstLine="0"/>
        <w:jc w:val="left"/>
      </w:pPr>
    </w:p>
    <w:p w:rsidR="000F3E80" w:rsidRDefault="000F3E80" w:rsidP="00240B7E">
      <w:pPr>
        <w:pStyle w:val="NoSpacing"/>
        <w:ind w:left="0" w:firstLine="0"/>
        <w:jc w:val="left"/>
      </w:pPr>
    </w:p>
    <w:p w:rsidR="00271B34" w:rsidRPr="00271B34" w:rsidRDefault="00271B34" w:rsidP="00240B7E">
      <w:pPr>
        <w:pStyle w:val="NoSpacing"/>
        <w:jc w:val="right"/>
        <w:rPr>
          <w:b/>
          <w:bCs/>
        </w:rPr>
      </w:pPr>
      <w:r w:rsidRPr="00271B34">
        <w:rPr>
          <w:b/>
          <w:bCs/>
        </w:rPr>
        <w:t>Presented to the</w:t>
      </w:r>
    </w:p>
    <w:p w:rsidR="00271B34" w:rsidRPr="00271B34" w:rsidRDefault="00271B34" w:rsidP="00240B7E">
      <w:pPr>
        <w:pStyle w:val="NoSpacing"/>
        <w:jc w:val="right"/>
        <w:rPr>
          <w:b/>
          <w:bCs/>
        </w:rPr>
      </w:pPr>
      <w:r w:rsidRPr="00271B34">
        <w:rPr>
          <w:b/>
          <w:bCs/>
        </w:rPr>
        <w:t>State Records Commission</w:t>
      </w:r>
    </w:p>
    <w:p w:rsidR="00271B34" w:rsidRDefault="004B72CD" w:rsidP="00240B7E">
      <w:pPr>
        <w:pStyle w:val="NoSpacing"/>
        <w:jc w:val="right"/>
      </w:pPr>
      <w:r>
        <w:rPr>
          <w:b/>
          <w:bCs/>
        </w:rPr>
        <w:t xml:space="preserve"> </w:t>
      </w:r>
      <w:r w:rsidR="00271B34" w:rsidRPr="00271B34">
        <w:rPr>
          <w:b/>
          <w:bCs/>
        </w:rPr>
        <w:t xml:space="preserve"> April 26, 2001</w:t>
      </w:r>
      <w:r w:rsidR="00271B34">
        <w:br w:type="page"/>
      </w:r>
    </w:p>
    <w:p w:rsidR="00C441AE" w:rsidRPr="00271B34" w:rsidRDefault="00271B34" w:rsidP="00240B7E">
      <w:pPr>
        <w:ind w:left="6"/>
        <w:jc w:val="center"/>
        <w:rPr>
          <w:b/>
          <w:sz w:val="36"/>
          <w:szCs w:val="36"/>
        </w:rPr>
      </w:pPr>
      <w:r w:rsidRPr="0006074A">
        <w:rPr>
          <w:b/>
          <w:sz w:val="36"/>
          <w:szCs w:val="36"/>
        </w:rPr>
        <w:lastRenderedPageBreak/>
        <w:t>Table of Contents</w:t>
      </w:r>
    </w:p>
    <w:p w:rsidR="00AD0841" w:rsidRPr="00271B34" w:rsidRDefault="00AD0841" w:rsidP="00240B7E">
      <w:pPr>
        <w:rPr>
          <w:bCs/>
        </w:rPr>
      </w:pPr>
      <w:bookmarkStart w:id="2" w:name="_GoBack"/>
      <w:bookmarkEnd w:id="2"/>
    </w:p>
    <w:sdt>
      <w:sdtPr>
        <w:id w:val="-2062781407"/>
        <w:docPartObj>
          <w:docPartGallery w:val="Table of Contents"/>
          <w:docPartUnique/>
        </w:docPartObj>
      </w:sdtPr>
      <w:sdtEndPr>
        <w:rPr>
          <w:rFonts w:ascii="Times New Roman" w:hAnsi="Times New Roman"/>
          <w:i w:val="0"/>
          <w:iCs w:val="0"/>
          <w:noProof/>
        </w:rPr>
      </w:sdtEndPr>
      <w:sdtContent>
        <w:p w:rsidR="00902161" w:rsidRPr="00902161" w:rsidRDefault="00902161" w:rsidP="00902161">
          <w:pPr>
            <w:pStyle w:val="TOC1"/>
            <w:tabs>
              <w:tab w:val="right" w:leader="dot" w:pos="9350"/>
            </w:tabs>
            <w:spacing w:before="0"/>
            <w:rPr>
              <w:rFonts w:ascii="Times New Roman" w:eastAsiaTheme="minorEastAsia" w:hAnsi="Times New Roman"/>
              <w:b w:val="0"/>
              <w:bCs w:val="0"/>
              <w:i w:val="0"/>
              <w:iCs w:val="0"/>
              <w:noProof/>
            </w:rPr>
          </w:pPr>
          <w:r w:rsidRPr="00902161">
            <w:rPr>
              <w:rFonts w:ascii="Times New Roman" w:hAnsi="Times New Roman"/>
              <w:i w:val="0"/>
              <w:iCs w:val="0"/>
            </w:rPr>
            <w:fldChar w:fldCharType="begin"/>
          </w:r>
          <w:r w:rsidRPr="00902161">
            <w:rPr>
              <w:rFonts w:ascii="Times New Roman" w:hAnsi="Times New Roman"/>
              <w:i w:val="0"/>
              <w:iCs w:val="0"/>
            </w:rPr>
            <w:instrText xml:space="preserve"> TOC \o "1-3" \h \z \u </w:instrText>
          </w:r>
          <w:r w:rsidRPr="00902161">
            <w:rPr>
              <w:rFonts w:ascii="Times New Roman" w:hAnsi="Times New Roman"/>
              <w:i w:val="0"/>
              <w:iCs w:val="0"/>
            </w:rPr>
            <w:fldChar w:fldCharType="separate"/>
          </w:r>
          <w:hyperlink w:anchor="_Toc40264267" w:history="1">
            <w:r w:rsidRPr="00902161">
              <w:rPr>
                <w:rStyle w:val="Hyperlink"/>
                <w:rFonts w:ascii="Times New Roman" w:hAnsi="Times New Roman"/>
                <w:i w:val="0"/>
                <w:iCs w:val="0"/>
                <w:noProof/>
              </w:rPr>
              <w:t>Functional and Organizational Analysis of Alabama Board of Athletic Trainers</w:t>
            </w:r>
            <w:r w:rsidRPr="00902161">
              <w:rPr>
                <w:rFonts w:ascii="Times New Roman" w:hAnsi="Times New Roman"/>
                <w:i w:val="0"/>
                <w:iCs w:val="0"/>
                <w:noProof/>
                <w:webHidden/>
              </w:rPr>
              <w:tab/>
            </w:r>
            <w:r w:rsidRPr="00902161">
              <w:rPr>
                <w:rFonts w:ascii="Times New Roman" w:hAnsi="Times New Roman"/>
                <w:i w:val="0"/>
                <w:iCs w:val="0"/>
                <w:noProof/>
                <w:webHidden/>
              </w:rPr>
              <w:fldChar w:fldCharType="begin"/>
            </w:r>
            <w:r w:rsidRPr="00902161">
              <w:rPr>
                <w:rFonts w:ascii="Times New Roman" w:hAnsi="Times New Roman"/>
                <w:i w:val="0"/>
                <w:iCs w:val="0"/>
                <w:noProof/>
                <w:webHidden/>
              </w:rPr>
              <w:instrText xml:space="preserve"> PAGEREF _Toc40264267 \h </w:instrText>
            </w:r>
            <w:r w:rsidRPr="00902161">
              <w:rPr>
                <w:rFonts w:ascii="Times New Roman" w:hAnsi="Times New Roman"/>
                <w:i w:val="0"/>
                <w:iCs w:val="0"/>
                <w:noProof/>
                <w:webHidden/>
              </w:rPr>
            </w:r>
            <w:r w:rsidRPr="00902161">
              <w:rPr>
                <w:rFonts w:ascii="Times New Roman" w:hAnsi="Times New Roman"/>
                <w:i w:val="0"/>
                <w:iCs w:val="0"/>
                <w:noProof/>
                <w:webHidden/>
              </w:rPr>
              <w:fldChar w:fldCharType="separate"/>
            </w:r>
            <w:r w:rsidRPr="00902161">
              <w:rPr>
                <w:rFonts w:ascii="Times New Roman" w:hAnsi="Times New Roman"/>
                <w:i w:val="0"/>
                <w:iCs w:val="0"/>
                <w:noProof/>
                <w:webHidden/>
              </w:rPr>
              <w:t>3</w:t>
            </w:r>
            <w:r w:rsidRPr="00902161">
              <w:rPr>
                <w:rFonts w:ascii="Times New Roman" w:hAnsi="Times New Roman"/>
                <w:i w:val="0"/>
                <w:iCs w:val="0"/>
                <w:noProof/>
                <w:webHidden/>
              </w:rPr>
              <w:fldChar w:fldCharType="end"/>
            </w:r>
          </w:hyperlink>
        </w:p>
        <w:p w:rsidR="00902161" w:rsidRPr="00902161" w:rsidRDefault="00902161" w:rsidP="00902161">
          <w:pPr>
            <w:pStyle w:val="TOC2"/>
            <w:tabs>
              <w:tab w:val="right" w:leader="dot" w:pos="9350"/>
            </w:tabs>
            <w:spacing w:before="0"/>
            <w:ind w:left="180"/>
            <w:rPr>
              <w:rFonts w:ascii="Times New Roman" w:eastAsiaTheme="minorEastAsia" w:hAnsi="Times New Roman"/>
              <w:b w:val="0"/>
              <w:bCs w:val="0"/>
              <w:noProof/>
              <w:sz w:val="24"/>
              <w:szCs w:val="24"/>
            </w:rPr>
          </w:pPr>
          <w:hyperlink w:anchor="_Toc40264268" w:history="1">
            <w:r w:rsidRPr="00902161">
              <w:rPr>
                <w:rStyle w:val="Hyperlink"/>
                <w:rFonts w:ascii="Times New Roman" w:hAnsi="Times New Roman"/>
                <w:b w:val="0"/>
                <w:bCs w:val="0"/>
                <w:noProof/>
                <w:sz w:val="24"/>
                <w:szCs w:val="24"/>
              </w:rPr>
              <w:t>Sources of Information</w:t>
            </w:r>
            <w:r w:rsidRPr="00902161">
              <w:rPr>
                <w:rFonts w:ascii="Times New Roman" w:hAnsi="Times New Roman"/>
                <w:b w:val="0"/>
                <w:bCs w:val="0"/>
                <w:noProof/>
                <w:webHidden/>
                <w:sz w:val="24"/>
                <w:szCs w:val="24"/>
              </w:rPr>
              <w:tab/>
            </w:r>
            <w:r w:rsidRPr="00902161">
              <w:rPr>
                <w:rFonts w:ascii="Times New Roman" w:hAnsi="Times New Roman"/>
                <w:b w:val="0"/>
                <w:bCs w:val="0"/>
                <w:noProof/>
                <w:webHidden/>
                <w:sz w:val="24"/>
                <w:szCs w:val="24"/>
              </w:rPr>
              <w:fldChar w:fldCharType="begin"/>
            </w:r>
            <w:r w:rsidRPr="00902161">
              <w:rPr>
                <w:rFonts w:ascii="Times New Roman" w:hAnsi="Times New Roman"/>
                <w:b w:val="0"/>
                <w:bCs w:val="0"/>
                <w:noProof/>
                <w:webHidden/>
                <w:sz w:val="24"/>
                <w:szCs w:val="24"/>
              </w:rPr>
              <w:instrText xml:space="preserve"> PAGEREF _Toc40264268 \h </w:instrText>
            </w:r>
            <w:r w:rsidRPr="00902161">
              <w:rPr>
                <w:rFonts w:ascii="Times New Roman" w:hAnsi="Times New Roman"/>
                <w:b w:val="0"/>
                <w:bCs w:val="0"/>
                <w:noProof/>
                <w:webHidden/>
                <w:sz w:val="24"/>
                <w:szCs w:val="24"/>
              </w:rPr>
            </w:r>
            <w:r w:rsidRPr="00902161">
              <w:rPr>
                <w:rFonts w:ascii="Times New Roman" w:hAnsi="Times New Roman"/>
                <w:b w:val="0"/>
                <w:bCs w:val="0"/>
                <w:noProof/>
                <w:webHidden/>
                <w:sz w:val="24"/>
                <w:szCs w:val="24"/>
              </w:rPr>
              <w:fldChar w:fldCharType="separate"/>
            </w:r>
            <w:r w:rsidRPr="00902161">
              <w:rPr>
                <w:rFonts w:ascii="Times New Roman" w:hAnsi="Times New Roman"/>
                <w:b w:val="0"/>
                <w:bCs w:val="0"/>
                <w:noProof/>
                <w:webHidden/>
                <w:sz w:val="24"/>
                <w:szCs w:val="24"/>
              </w:rPr>
              <w:t>3</w:t>
            </w:r>
            <w:r w:rsidRPr="00902161">
              <w:rPr>
                <w:rFonts w:ascii="Times New Roman" w:hAnsi="Times New Roman"/>
                <w:b w:val="0"/>
                <w:bCs w:val="0"/>
                <w:noProof/>
                <w:webHidden/>
                <w:sz w:val="24"/>
                <w:szCs w:val="24"/>
              </w:rPr>
              <w:fldChar w:fldCharType="end"/>
            </w:r>
          </w:hyperlink>
        </w:p>
        <w:p w:rsidR="00902161" w:rsidRPr="00902161" w:rsidRDefault="00902161" w:rsidP="00902161">
          <w:pPr>
            <w:pStyle w:val="TOC2"/>
            <w:tabs>
              <w:tab w:val="right" w:leader="dot" w:pos="9350"/>
            </w:tabs>
            <w:spacing w:before="0"/>
            <w:ind w:left="180"/>
            <w:rPr>
              <w:rFonts w:ascii="Times New Roman" w:eastAsiaTheme="minorEastAsia" w:hAnsi="Times New Roman"/>
              <w:b w:val="0"/>
              <w:bCs w:val="0"/>
              <w:noProof/>
              <w:sz w:val="24"/>
              <w:szCs w:val="24"/>
            </w:rPr>
          </w:pPr>
          <w:hyperlink w:anchor="_Toc40264269" w:history="1">
            <w:r w:rsidRPr="00902161">
              <w:rPr>
                <w:rStyle w:val="Hyperlink"/>
                <w:rFonts w:ascii="Times New Roman" w:hAnsi="Times New Roman"/>
                <w:b w:val="0"/>
                <w:bCs w:val="0"/>
                <w:noProof/>
                <w:sz w:val="24"/>
                <w:szCs w:val="24"/>
              </w:rPr>
              <w:t>Historical Context</w:t>
            </w:r>
            <w:r w:rsidRPr="00902161">
              <w:rPr>
                <w:rFonts w:ascii="Times New Roman" w:hAnsi="Times New Roman"/>
                <w:b w:val="0"/>
                <w:bCs w:val="0"/>
                <w:noProof/>
                <w:webHidden/>
                <w:sz w:val="24"/>
                <w:szCs w:val="24"/>
              </w:rPr>
              <w:tab/>
            </w:r>
            <w:r w:rsidRPr="00902161">
              <w:rPr>
                <w:rFonts w:ascii="Times New Roman" w:hAnsi="Times New Roman"/>
                <w:b w:val="0"/>
                <w:bCs w:val="0"/>
                <w:noProof/>
                <w:webHidden/>
                <w:sz w:val="24"/>
                <w:szCs w:val="24"/>
              </w:rPr>
              <w:fldChar w:fldCharType="begin"/>
            </w:r>
            <w:r w:rsidRPr="00902161">
              <w:rPr>
                <w:rFonts w:ascii="Times New Roman" w:hAnsi="Times New Roman"/>
                <w:b w:val="0"/>
                <w:bCs w:val="0"/>
                <w:noProof/>
                <w:webHidden/>
                <w:sz w:val="24"/>
                <w:szCs w:val="24"/>
              </w:rPr>
              <w:instrText xml:space="preserve"> PAGEREF _Toc40264269 \h </w:instrText>
            </w:r>
            <w:r w:rsidRPr="00902161">
              <w:rPr>
                <w:rFonts w:ascii="Times New Roman" w:hAnsi="Times New Roman"/>
                <w:b w:val="0"/>
                <w:bCs w:val="0"/>
                <w:noProof/>
                <w:webHidden/>
                <w:sz w:val="24"/>
                <w:szCs w:val="24"/>
              </w:rPr>
            </w:r>
            <w:r w:rsidRPr="00902161">
              <w:rPr>
                <w:rFonts w:ascii="Times New Roman" w:hAnsi="Times New Roman"/>
                <w:b w:val="0"/>
                <w:bCs w:val="0"/>
                <w:noProof/>
                <w:webHidden/>
                <w:sz w:val="24"/>
                <w:szCs w:val="24"/>
              </w:rPr>
              <w:fldChar w:fldCharType="separate"/>
            </w:r>
            <w:r w:rsidRPr="00902161">
              <w:rPr>
                <w:rFonts w:ascii="Times New Roman" w:hAnsi="Times New Roman"/>
                <w:b w:val="0"/>
                <w:bCs w:val="0"/>
                <w:noProof/>
                <w:webHidden/>
                <w:sz w:val="24"/>
                <w:szCs w:val="24"/>
              </w:rPr>
              <w:t>3</w:t>
            </w:r>
            <w:r w:rsidRPr="00902161">
              <w:rPr>
                <w:rFonts w:ascii="Times New Roman" w:hAnsi="Times New Roman"/>
                <w:b w:val="0"/>
                <w:bCs w:val="0"/>
                <w:noProof/>
                <w:webHidden/>
                <w:sz w:val="24"/>
                <w:szCs w:val="24"/>
              </w:rPr>
              <w:fldChar w:fldCharType="end"/>
            </w:r>
          </w:hyperlink>
        </w:p>
        <w:p w:rsidR="00902161" w:rsidRPr="00902161" w:rsidRDefault="00902161" w:rsidP="00902161">
          <w:pPr>
            <w:pStyle w:val="TOC2"/>
            <w:tabs>
              <w:tab w:val="right" w:leader="dot" w:pos="9350"/>
            </w:tabs>
            <w:spacing w:before="0"/>
            <w:ind w:left="180"/>
            <w:rPr>
              <w:rFonts w:ascii="Times New Roman" w:eastAsiaTheme="minorEastAsia" w:hAnsi="Times New Roman"/>
              <w:b w:val="0"/>
              <w:bCs w:val="0"/>
              <w:noProof/>
              <w:sz w:val="24"/>
              <w:szCs w:val="24"/>
            </w:rPr>
          </w:pPr>
          <w:hyperlink w:anchor="_Toc40264270" w:history="1">
            <w:r w:rsidRPr="00902161">
              <w:rPr>
                <w:rStyle w:val="Hyperlink"/>
                <w:rFonts w:ascii="Times New Roman" w:hAnsi="Times New Roman"/>
                <w:b w:val="0"/>
                <w:bCs w:val="0"/>
                <w:noProof/>
                <w:sz w:val="24"/>
                <w:szCs w:val="24"/>
              </w:rPr>
              <w:t>Agency Organization</w:t>
            </w:r>
            <w:r w:rsidRPr="00902161">
              <w:rPr>
                <w:rFonts w:ascii="Times New Roman" w:hAnsi="Times New Roman"/>
                <w:b w:val="0"/>
                <w:bCs w:val="0"/>
                <w:noProof/>
                <w:webHidden/>
                <w:sz w:val="24"/>
                <w:szCs w:val="24"/>
              </w:rPr>
              <w:tab/>
            </w:r>
            <w:r w:rsidRPr="00902161">
              <w:rPr>
                <w:rFonts w:ascii="Times New Roman" w:hAnsi="Times New Roman"/>
                <w:b w:val="0"/>
                <w:bCs w:val="0"/>
                <w:noProof/>
                <w:webHidden/>
                <w:sz w:val="24"/>
                <w:szCs w:val="24"/>
              </w:rPr>
              <w:fldChar w:fldCharType="begin"/>
            </w:r>
            <w:r w:rsidRPr="00902161">
              <w:rPr>
                <w:rFonts w:ascii="Times New Roman" w:hAnsi="Times New Roman"/>
                <w:b w:val="0"/>
                <w:bCs w:val="0"/>
                <w:noProof/>
                <w:webHidden/>
                <w:sz w:val="24"/>
                <w:szCs w:val="24"/>
              </w:rPr>
              <w:instrText xml:space="preserve"> PAGEREF _Toc40264270 \h </w:instrText>
            </w:r>
            <w:r w:rsidRPr="00902161">
              <w:rPr>
                <w:rFonts w:ascii="Times New Roman" w:hAnsi="Times New Roman"/>
                <w:b w:val="0"/>
                <w:bCs w:val="0"/>
                <w:noProof/>
                <w:webHidden/>
                <w:sz w:val="24"/>
                <w:szCs w:val="24"/>
              </w:rPr>
            </w:r>
            <w:r w:rsidRPr="00902161">
              <w:rPr>
                <w:rFonts w:ascii="Times New Roman" w:hAnsi="Times New Roman"/>
                <w:b w:val="0"/>
                <w:bCs w:val="0"/>
                <w:noProof/>
                <w:webHidden/>
                <w:sz w:val="24"/>
                <w:szCs w:val="24"/>
              </w:rPr>
              <w:fldChar w:fldCharType="separate"/>
            </w:r>
            <w:r w:rsidRPr="00902161">
              <w:rPr>
                <w:rFonts w:ascii="Times New Roman" w:hAnsi="Times New Roman"/>
                <w:b w:val="0"/>
                <w:bCs w:val="0"/>
                <w:noProof/>
                <w:webHidden/>
                <w:sz w:val="24"/>
                <w:szCs w:val="24"/>
              </w:rPr>
              <w:t>3</w:t>
            </w:r>
            <w:r w:rsidRPr="00902161">
              <w:rPr>
                <w:rFonts w:ascii="Times New Roman" w:hAnsi="Times New Roman"/>
                <w:b w:val="0"/>
                <w:bCs w:val="0"/>
                <w:noProof/>
                <w:webHidden/>
                <w:sz w:val="24"/>
                <w:szCs w:val="24"/>
              </w:rPr>
              <w:fldChar w:fldCharType="end"/>
            </w:r>
          </w:hyperlink>
        </w:p>
        <w:p w:rsidR="00902161" w:rsidRPr="00902161" w:rsidRDefault="00902161" w:rsidP="00902161">
          <w:pPr>
            <w:pStyle w:val="TOC2"/>
            <w:tabs>
              <w:tab w:val="right" w:leader="dot" w:pos="9350"/>
            </w:tabs>
            <w:spacing w:before="0"/>
            <w:ind w:left="180"/>
            <w:rPr>
              <w:rFonts w:ascii="Times New Roman" w:eastAsiaTheme="minorEastAsia" w:hAnsi="Times New Roman"/>
              <w:b w:val="0"/>
              <w:bCs w:val="0"/>
              <w:noProof/>
              <w:sz w:val="24"/>
              <w:szCs w:val="24"/>
            </w:rPr>
          </w:pPr>
          <w:hyperlink w:anchor="_Toc40264271" w:history="1">
            <w:r w:rsidRPr="00902161">
              <w:rPr>
                <w:rStyle w:val="Hyperlink"/>
                <w:rFonts w:ascii="Times New Roman" w:hAnsi="Times New Roman"/>
                <w:b w:val="0"/>
                <w:bCs w:val="0"/>
                <w:noProof/>
                <w:sz w:val="24"/>
                <w:szCs w:val="24"/>
              </w:rPr>
              <w:t>Agency Function and Subfunctions</w:t>
            </w:r>
            <w:r w:rsidRPr="00902161">
              <w:rPr>
                <w:rFonts w:ascii="Times New Roman" w:hAnsi="Times New Roman"/>
                <w:b w:val="0"/>
                <w:bCs w:val="0"/>
                <w:noProof/>
                <w:webHidden/>
                <w:sz w:val="24"/>
                <w:szCs w:val="24"/>
              </w:rPr>
              <w:tab/>
            </w:r>
            <w:r w:rsidRPr="00902161">
              <w:rPr>
                <w:rFonts w:ascii="Times New Roman" w:hAnsi="Times New Roman"/>
                <w:b w:val="0"/>
                <w:bCs w:val="0"/>
                <w:noProof/>
                <w:webHidden/>
                <w:sz w:val="24"/>
                <w:szCs w:val="24"/>
              </w:rPr>
              <w:fldChar w:fldCharType="begin"/>
            </w:r>
            <w:r w:rsidRPr="00902161">
              <w:rPr>
                <w:rFonts w:ascii="Times New Roman" w:hAnsi="Times New Roman"/>
                <w:b w:val="0"/>
                <w:bCs w:val="0"/>
                <w:noProof/>
                <w:webHidden/>
                <w:sz w:val="24"/>
                <w:szCs w:val="24"/>
              </w:rPr>
              <w:instrText xml:space="preserve"> PAGEREF _Toc40264271 \h </w:instrText>
            </w:r>
            <w:r w:rsidRPr="00902161">
              <w:rPr>
                <w:rFonts w:ascii="Times New Roman" w:hAnsi="Times New Roman"/>
                <w:b w:val="0"/>
                <w:bCs w:val="0"/>
                <w:noProof/>
                <w:webHidden/>
                <w:sz w:val="24"/>
                <w:szCs w:val="24"/>
              </w:rPr>
            </w:r>
            <w:r w:rsidRPr="00902161">
              <w:rPr>
                <w:rFonts w:ascii="Times New Roman" w:hAnsi="Times New Roman"/>
                <w:b w:val="0"/>
                <w:bCs w:val="0"/>
                <w:noProof/>
                <w:webHidden/>
                <w:sz w:val="24"/>
                <w:szCs w:val="24"/>
              </w:rPr>
              <w:fldChar w:fldCharType="separate"/>
            </w:r>
            <w:r w:rsidRPr="00902161">
              <w:rPr>
                <w:rFonts w:ascii="Times New Roman" w:hAnsi="Times New Roman"/>
                <w:b w:val="0"/>
                <w:bCs w:val="0"/>
                <w:noProof/>
                <w:webHidden/>
                <w:sz w:val="24"/>
                <w:szCs w:val="24"/>
              </w:rPr>
              <w:t>3</w:t>
            </w:r>
            <w:r w:rsidRPr="00902161">
              <w:rPr>
                <w:rFonts w:ascii="Times New Roman" w:hAnsi="Times New Roman"/>
                <w:b w:val="0"/>
                <w:bCs w:val="0"/>
                <w:noProof/>
                <w:webHidden/>
                <w:sz w:val="24"/>
                <w:szCs w:val="24"/>
              </w:rPr>
              <w:fldChar w:fldCharType="end"/>
            </w:r>
          </w:hyperlink>
        </w:p>
        <w:p w:rsidR="00902161" w:rsidRPr="00902161" w:rsidRDefault="00902161" w:rsidP="00902161">
          <w:pPr>
            <w:pStyle w:val="TOC1"/>
            <w:tabs>
              <w:tab w:val="right" w:leader="dot" w:pos="9350"/>
            </w:tabs>
            <w:spacing w:before="0"/>
            <w:rPr>
              <w:rFonts w:ascii="Times New Roman" w:eastAsiaTheme="minorEastAsia" w:hAnsi="Times New Roman"/>
              <w:b w:val="0"/>
              <w:bCs w:val="0"/>
              <w:i w:val="0"/>
              <w:iCs w:val="0"/>
              <w:noProof/>
            </w:rPr>
          </w:pPr>
          <w:hyperlink w:anchor="_Toc40264272" w:history="1">
            <w:r w:rsidRPr="00902161">
              <w:rPr>
                <w:rStyle w:val="Hyperlink"/>
                <w:rFonts w:ascii="Times New Roman" w:hAnsi="Times New Roman"/>
                <w:i w:val="0"/>
                <w:iCs w:val="0"/>
                <w:noProof/>
              </w:rPr>
              <w:t>Analysis of Record Keeping System and Records Appraisal of the Alabama Board of Athletic Trainers</w:t>
            </w:r>
            <w:r w:rsidRPr="00902161">
              <w:rPr>
                <w:rFonts w:ascii="Times New Roman" w:hAnsi="Times New Roman"/>
                <w:i w:val="0"/>
                <w:iCs w:val="0"/>
                <w:noProof/>
                <w:webHidden/>
              </w:rPr>
              <w:tab/>
            </w:r>
            <w:r w:rsidRPr="00902161">
              <w:rPr>
                <w:rFonts w:ascii="Times New Roman" w:hAnsi="Times New Roman"/>
                <w:i w:val="0"/>
                <w:iCs w:val="0"/>
                <w:noProof/>
                <w:webHidden/>
              </w:rPr>
              <w:fldChar w:fldCharType="begin"/>
            </w:r>
            <w:r w:rsidRPr="00902161">
              <w:rPr>
                <w:rFonts w:ascii="Times New Roman" w:hAnsi="Times New Roman"/>
                <w:i w:val="0"/>
                <w:iCs w:val="0"/>
                <w:noProof/>
                <w:webHidden/>
              </w:rPr>
              <w:instrText xml:space="preserve"> PAGEREF _Toc40264272 \h </w:instrText>
            </w:r>
            <w:r w:rsidRPr="00902161">
              <w:rPr>
                <w:rFonts w:ascii="Times New Roman" w:hAnsi="Times New Roman"/>
                <w:i w:val="0"/>
                <w:iCs w:val="0"/>
                <w:noProof/>
                <w:webHidden/>
              </w:rPr>
            </w:r>
            <w:r w:rsidRPr="00902161">
              <w:rPr>
                <w:rFonts w:ascii="Times New Roman" w:hAnsi="Times New Roman"/>
                <w:i w:val="0"/>
                <w:iCs w:val="0"/>
                <w:noProof/>
                <w:webHidden/>
              </w:rPr>
              <w:fldChar w:fldCharType="separate"/>
            </w:r>
            <w:r w:rsidRPr="00902161">
              <w:rPr>
                <w:rFonts w:ascii="Times New Roman" w:hAnsi="Times New Roman"/>
                <w:i w:val="0"/>
                <w:iCs w:val="0"/>
                <w:noProof/>
                <w:webHidden/>
              </w:rPr>
              <w:t>5</w:t>
            </w:r>
            <w:r w:rsidRPr="00902161">
              <w:rPr>
                <w:rFonts w:ascii="Times New Roman" w:hAnsi="Times New Roman"/>
                <w:i w:val="0"/>
                <w:iCs w:val="0"/>
                <w:noProof/>
                <w:webHidden/>
              </w:rPr>
              <w:fldChar w:fldCharType="end"/>
            </w:r>
          </w:hyperlink>
        </w:p>
        <w:p w:rsidR="00902161" w:rsidRPr="00902161" w:rsidRDefault="00902161" w:rsidP="00902161">
          <w:pPr>
            <w:pStyle w:val="TOC2"/>
            <w:tabs>
              <w:tab w:val="right" w:leader="dot" w:pos="9350"/>
            </w:tabs>
            <w:spacing w:before="0"/>
            <w:ind w:left="180"/>
            <w:rPr>
              <w:rFonts w:ascii="Times New Roman" w:eastAsiaTheme="minorEastAsia" w:hAnsi="Times New Roman"/>
              <w:b w:val="0"/>
              <w:bCs w:val="0"/>
              <w:noProof/>
              <w:sz w:val="24"/>
              <w:szCs w:val="24"/>
            </w:rPr>
          </w:pPr>
          <w:hyperlink w:anchor="_Toc40264273" w:history="1">
            <w:r w:rsidRPr="00902161">
              <w:rPr>
                <w:rStyle w:val="Hyperlink"/>
                <w:rFonts w:ascii="Times New Roman" w:hAnsi="Times New Roman"/>
                <w:b w:val="0"/>
                <w:bCs w:val="0"/>
                <w:noProof/>
                <w:sz w:val="24"/>
                <w:szCs w:val="24"/>
              </w:rPr>
              <w:t>Agency Record Keeping System</w:t>
            </w:r>
            <w:r w:rsidRPr="00902161">
              <w:rPr>
                <w:rFonts w:ascii="Times New Roman" w:hAnsi="Times New Roman"/>
                <w:b w:val="0"/>
                <w:bCs w:val="0"/>
                <w:noProof/>
                <w:webHidden/>
                <w:sz w:val="24"/>
                <w:szCs w:val="24"/>
              </w:rPr>
              <w:tab/>
            </w:r>
            <w:r w:rsidRPr="00902161">
              <w:rPr>
                <w:rFonts w:ascii="Times New Roman" w:hAnsi="Times New Roman"/>
                <w:b w:val="0"/>
                <w:bCs w:val="0"/>
                <w:noProof/>
                <w:webHidden/>
                <w:sz w:val="24"/>
                <w:szCs w:val="24"/>
              </w:rPr>
              <w:fldChar w:fldCharType="begin"/>
            </w:r>
            <w:r w:rsidRPr="00902161">
              <w:rPr>
                <w:rFonts w:ascii="Times New Roman" w:hAnsi="Times New Roman"/>
                <w:b w:val="0"/>
                <w:bCs w:val="0"/>
                <w:noProof/>
                <w:webHidden/>
                <w:sz w:val="24"/>
                <w:szCs w:val="24"/>
              </w:rPr>
              <w:instrText xml:space="preserve"> PAGEREF _Toc40264273 \h </w:instrText>
            </w:r>
            <w:r w:rsidRPr="00902161">
              <w:rPr>
                <w:rFonts w:ascii="Times New Roman" w:hAnsi="Times New Roman"/>
                <w:b w:val="0"/>
                <w:bCs w:val="0"/>
                <w:noProof/>
                <w:webHidden/>
                <w:sz w:val="24"/>
                <w:szCs w:val="24"/>
              </w:rPr>
            </w:r>
            <w:r w:rsidRPr="00902161">
              <w:rPr>
                <w:rFonts w:ascii="Times New Roman" w:hAnsi="Times New Roman"/>
                <w:b w:val="0"/>
                <w:bCs w:val="0"/>
                <w:noProof/>
                <w:webHidden/>
                <w:sz w:val="24"/>
                <w:szCs w:val="24"/>
              </w:rPr>
              <w:fldChar w:fldCharType="separate"/>
            </w:r>
            <w:r w:rsidRPr="00902161">
              <w:rPr>
                <w:rFonts w:ascii="Times New Roman" w:hAnsi="Times New Roman"/>
                <w:b w:val="0"/>
                <w:bCs w:val="0"/>
                <w:noProof/>
                <w:webHidden/>
                <w:sz w:val="24"/>
                <w:szCs w:val="24"/>
              </w:rPr>
              <w:t>5</w:t>
            </w:r>
            <w:r w:rsidRPr="00902161">
              <w:rPr>
                <w:rFonts w:ascii="Times New Roman" w:hAnsi="Times New Roman"/>
                <w:b w:val="0"/>
                <w:bCs w:val="0"/>
                <w:noProof/>
                <w:webHidden/>
                <w:sz w:val="24"/>
                <w:szCs w:val="24"/>
              </w:rPr>
              <w:fldChar w:fldCharType="end"/>
            </w:r>
          </w:hyperlink>
        </w:p>
        <w:p w:rsidR="00902161" w:rsidRPr="00902161" w:rsidRDefault="00902161" w:rsidP="00902161">
          <w:pPr>
            <w:pStyle w:val="TOC2"/>
            <w:tabs>
              <w:tab w:val="right" w:leader="dot" w:pos="9350"/>
            </w:tabs>
            <w:spacing w:before="0"/>
            <w:ind w:left="180"/>
            <w:rPr>
              <w:rFonts w:ascii="Times New Roman" w:eastAsiaTheme="minorEastAsia" w:hAnsi="Times New Roman"/>
              <w:b w:val="0"/>
              <w:bCs w:val="0"/>
              <w:noProof/>
              <w:sz w:val="24"/>
              <w:szCs w:val="24"/>
            </w:rPr>
          </w:pPr>
          <w:hyperlink w:anchor="_Toc40264274" w:history="1">
            <w:r w:rsidRPr="00902161">
              <w:rPr>
                <w:rStyle w:val="Hyperlink"/>
                <w:rFonts w:ascii="Times New Roman" w:hAnsi="Times New Roman"/>
                <w:b w:val="0"/>
                <w:bCs w:val="0"/>
                <w:noProof/>
                <w:sz w:val="24"/>
                <w:szCs w:val="24"/>
              </w:rPr>
              <w:t>Records Appraisal</w:t>
            </w:r>
            <w:r w:rsidRPr="00902161">
              <w:rPr>
                <w:rFonts w:ascii="Times New Roman" w:hAnsi="Times New Roman"/>
                <w:b w:val="0"/>
                <w:bCs w:val="0"/>
                <w:noProof/>
                <w:webHidden/>
                <w:sz w:val="24"/>
                <w:szCs w:val="24"/>
              </w:rPr>
              <w:tab/>
            </w:r>
            <w:r w:rsidRPr="00902161">
              <w:rPr>
                <w:rFonts w:ascii="Times New Roman" w:hAnsi="Times New Roman"/>
                <w:b w:val="0"/>
                <w:bCs w:val="0"/>
                <w:noProof/>
                <w:webHidden/>
                <w:sz w:val="24"/>
                <w:szCs w:val="24"/>
              </w:rPr>
              <w:fldChar w:fldCharType="begin"/>
            </w:r>
            <w:r w:rsidRPr="00902161">
              <w:rPr>
                <w:rFonts w:ascii="Times New Roman" w:hAnsi="Times New Roman"/>
                <w:b w:val="0"/>
                <w:bCs w:val="0"/>
                <w:noProof/>
                <w:webHidden/>
                <w:sz w:val="24"/>
                <w:szCs w:val="24"/>
              </w:rPr>
              <w:instrText xml:space="preserve"> PAGEREF _Toc40264274 \h </w:instrText>
            </w:r>
            <w:r w:rsidRPr="00902161">
              <w:rPr>
                <w:rFonts w:ascii="Times New Roman" w:hAnsi="Times New Roman"/>
                <w:b w:val="0"/>
                <w:bCs w:val="0"/>
                <w:noProof/>
                <w:webHidden/>
                <w:sz w:val="24"/>
                <w:szCs w:val="24"/>
              </w:rPr>
            </w:r>
            <w:r w:rsidRPr="00902161">
              <w:rPr>
                <w:rFonts w:ascii="Times New Roman" w:hAnsi="Times New Roman"/>
                <w:b w:val="0"/>
                <w:bCs w:val="0"/>
                <w:noProof/>
                <w:webHidden/>
                <w:sz w:val="24"/>
                <w:szCs w:val="24"/>
              </w:rPr>
              <w:fldChar w:fldCharType="separate"/>
            </w:r>
            <w:r w:rsidRPr="00902161">
              <w:rPr>
                <w:rFonts w:ascii="Times New Roman" w:hAnsi="Times New Roman"/>
                <w:b w:val="0"/>
                <w:bCs w:val="0"/>
                <w:noProof/>
                <w:webHidden/>
                <w:sz w:val="24"/>
                <w:szCs w:val="24"/>
              </w:rPr>
              <w:t>5</w:t>
            </w:r>
            <w:r w:rsidRPr="00902161">
              <w:rPr>
                <w:rFonts w:ascii="Times New Roman" w:hAnsi="Times New Roman"/>
                <w:b w:val="0"/>
                <w:bCs w:val="0"/>
                <w:noProof/>
                <w:webHidden/>
                <w:sz w:val="24"/>
                <w:szCs w:val="24"/>
              </w:rPr>
              <w:fldChar w:fldCharType="end"/>
            </w:r>
          </w:hyperlink>
        </w:p>
        <w:p w:rsidR="00902161" w:rsidRPr="00902161" w:rsidRDefault="00902161" w:rsidP="00902161">
          <w:pPr>
            <w:pStyle w:val="TOC2"/>
            <w:tabs>
              <w:tab w:val="right" w:leader="dot" w:pos="9350"/>
            </w:tabs>
            <w:spacing w:before="0"/>
            <w:ind w:left="180"/>
            <w:rPr>
              <w:rFonts w:ascii="Times New Roman" w:eastAsiaTheme="minorEastAsia" w:hAnsi="Times New Roman"/>
              <w:b w:val="0"/>
              <w:bCs w:val="0"/>
              <w:noProof/>
              <w:sz w:val="24"/>
              <w:szCs w:val="24"/>
            </w:rPr>
          </w:pPr>
          <w:hyperlink w:anchor="_Toc40264275" w:history="1">
            <w:r w:rsidRPr="00902161">
              <w:rPr>
                <w:rStyle w:val="Hyperlink"/>
                <w:rFonts w:ascii="Times New Roman" w:hAnsi="Times New Roman"/>
                <w:b w:val="0"/>
                <w:bCs w:val="0"/>
                <w:noProof/>
                <w:sz w:val="24"/>
                <w:szCs w:val="24"/>
              </w:rPr>
              <w:t>Permanent Records List</w:t>
            </w:r>
            <w:r w:rsidRPr="00902161">
              <w:rPr>
                <w:rFonts w:ascii="Times New Roman" w:hAnsi="Times New Roman"/>
                <w:b w:val="0"/>
                <w:bCs w:val="0"/>
                <w:noProof/>
                <w:webHidden/>
                <w:sz w:val="24"/>
                <w:szCs w:val="24"/>
              </w:rPr>
              <w:tab/>
            </w:r>
            <w:r w:rsidRPr="00902161">
              <w:rPr>
                <w:rFonts w:ascii="Times New Roman" w:hAnsi="Times New Roman"/>
                <w:b w:val="0"/>
                <w:bCs w:val="0"/>
                <w:noProof/>
                <w:webHidden/>
                <w:sz w:val="24"/>
                <w:szCs w:val="24"/>
              </w:rPr>
              <w:fldChar w:fldCharType="begin"/>
            </w:r>
            <w:r w:rsidRPr="00902161">
              <w:rPr>
                <w:rFonts w:ascii="Times New Roman" w:hAnsi="Times New Roman"/>
                <w:b w:val="0"/>
                <w:bCs w:val="0"/>
                <w:noProof/>
                <w:webHidden/>
                <w:sz w:val="24"/>
                <w:szCs w:val="24"/>
              </w:rPr>
              <w:instrText xml:space="preserve"> PAGEREF _Toc40264275 \h </w:instrText>
            </w:r>
            <w:r w:rsidRPr="00902161">
              <w:rPr>
                <w:rFonts w:ascii="Times New Roman" w:hAnsi="Times New Roman"/>
                <w:b w:val="0"/>
                <w:bCs w:val="0"/>
                <w:noProof/>
                <w:webHidden/>
                <w:sz w:val="24"/>
                <w:szCs w:val="24"/>
              </w:rPr>
            </w:r>
            <w:r w:rsidRPr="00902161">
              <w:rPr>
                <w:rFonts w:ascii="Times New Roman" w:hAnsi="Times New Roman"/>
                <w:b w:val="0"/>
                <w:bCs w:val="0"/>
                <w:noProof/>
                <w:webHidden/>
                <w:sz w:val="24"/>
                <w:szCs w:val="24"/>
              </w:rPr>
              <w:fldChar w:fldCharType="separate"/>
            </w:r>
            <w:r w:rsidRPr="00902161">
              <w:rPr>
                <w:rFonts w:ascii="Times New Roman" w:hAnsi="Times New Roman"/>
                <w:b w:val="0"/>
                <w:bCs w:val="0"/>
                <w:noProof/>
                <w:webHidden/>
                <w:sz w:val="24"/>
                <w:szCs w:val="24"/>
              </w:rPr>
              <w:t>6</w:t>
            </w:r>
            <w:r w:rsidRPr="00902161">
              <w:rPr>
                <w:rFonts w:ascii="Times New Roman" w:hAnsi="Times New Roman"/>
                <w:b w:val="0"/>
                <w:bCs w:val="0"/>
                <w:noProof/>
                <w:webHidden/>
                <w:sz w:val="24"/>
                <w:szCs w:val="24"/>
              </w:rPr>
              <w:fldChar w:fldCharType="end"/>
            </w:r>
          </w:hyperlink>
        </w:p>
        <w:p w:rsidR="00902161" w:rsidRPr="00902161" w:rsidRDefault="00902161" w:rsidP="00902161">
          <w:pPr>
            <w:pStyle w:val="TOC1"/>
            <w:tabs>
              <w:tab w:val="right" w:leader="dot" w:pos="9350"/>
            </w:tabs>
            <w:spacing w:before="0"/>
            <w:rPr>
              <w:rFonts w:ascii="Times New Roman" w:eastAsiaTheme="minorEastAsia" w:hAnsi="Times New Roman"/>
              <w:b w:val="0"/>
              <w:bCs w:val="0"/>
              <w:i w:val="0"/>
              <w:iCs w:val="0"/>
              <w:noProof/>
            </w:rPr>
          </w:pPr>
          <w:hyperlink w:anchor="_Toc40264276" w:history="1">
            <w:r w:rsidRPr="00902161">
              <w:rPr>
                <w:rStyle w:val="Hyperlink"/>
                <w:rFonts w:ascii="Times New Roman" w:hAnsi="Times New Roman"/>
                <w:i w:val="0"/>
                <w:iCs w:val="0"/>
                <w:noProof/>
              </w:rPr>
              <w:t>Alabama Board of Athletic Trainers Records Disposition Authority</w:t>
            </w:r>
            <w:r w:rsidRPr="00902161">
              <w:rPr>
                <w:rFonts w:ascii="Times New Roman" w:hAnsi="Times New Roman"/>
                <w:i w:val="0"/>
                <w:iCs w:val="0"/>
                <w:noProof/>
                <w:webHidden/>
              </w:rPr>
              <w:tab/>
            </w:r>
            <w:r w:rsidRPr="00902161">
              <w:rPr>
                <w:rFonts w:ascii="Times New Roman" w:hAnsi="Times New Roman"/>
                <w:i w:val="0"/>
                <w:iCs w:val="0"/>
                <w:noProof/>
                <w:webHidden/>
              </w:rPr>
              <w:fldChar w:fldCharType="begin"/>
            </w:r>
            <w:r w:rsidRPr="00902161">
              <w:rPr>
                <w:rFonts w:ascii="Times New Roman" w:hAnsi="Times New Roman"/>
                <w:i w:val="0"/>
                <w:iCs w:val="0"/>
                <w:noProof/>
                <w:webHidden/>
              </w:rPr>
              <w:instrText xml:space="preserve"> PAGEREF _Toc40264276 \h </w:instrText>
            </w:r>
            <w:r w:rsidRPr="00902161">
              <w:rPr>
                <w:rFonts w:ascii="Times New Roman" w:hAnsi="Times New Roman"/>
                <w:i w:val="0"/>
                <w:iCs w:val="0"/>
                <w:noProof/>
                <w:webHidden/>
              </w:rPr>
            </w:r>
            <w:r w:rsidRPr="00902161">
              <w:rPr>
                <w:rFonts w:ascii="Times New Roman" w:hAnsi="Times New Roman"/>
                <w:i w:val="0"/>
                <w:iCs w:val="0"/>
                <w:noProof/>
                <w:webHidden/>
              </w:rPr>
              <w:fldChar w:fldCharType="separate"/>
            </w:r>
            <w:r w:rsidRPr="00902161">
              <w:rPr>
                <w:rFonts w:ascii="Times New Roman" w:hAnsi="Times New Roman"/>
                <w:i w:val="0"/>
                <w:iCs w:val="0"/>
                <w:noProof/>
                <w:webHidden/>
              </w:rPr>
              <w:t>7</w:t>
            </w:r>
            <w:r w:rsidRPr="00902161">
              <w:rPr>
                <w:rFonts w:ascii="Times New Roman" w:hAnsi="Times New Roman"/>
                <w:i w:val="0"/>
                <w:iCs w:val="0"/>
                <w:noProof/>
                <w:webHidden/>
              </w:rPr>
              <w:fldChar w:fldCharType="end"/>
            </w:r>
          </w:hyperlink>
        </w:p>
        <w:p w:rsidR="00902161" w:rsidRPr="00902161" w:rsidRDefault="00902161" w:rsidP="00902161">
          <w:pPr>
            <w:pStyle w:val="TOC2"/>
            <w:tabs>
              <w:tab w:val="right" w:leader="dot" w:pos="9350"/>
            </w:tabs>
            <w:spacing w:before="0"/>
            <w:ind w:left="180"/>
            <w:rPr>
              <w:rFonts w:ascii="Times New Roman" w:eastAsiaTheme="minorEastAsia" w:hAnsi="Times New Roman"/>
              <w:b w:val="0"/>
              <w:bCs w:val="0"/>
              <w:noProof/>
              <w:sz w:val="24"/>
              <w:szCs w:val="24"/>
            </w:rPr>
          </w:pPr>
          <w:hyperlink w:anchor="_Toc40264277" w:history="1">
            <w:r w:rsidRPr="00902161">
              <w:rPr>
                <w:rStyle w:val="Hyperlink"/>
                <w:rFonts w:ascii="Times New Roman" w:hAnsi="Times New Roman"/>
                <w:b w:val="0"/>
                <w:bCs w:val="0"/>
                <w:noProof/>
                <w:sz w:val="24"/>
                <w:szCs w:val="24"/>
              </w:rPr>
              <w:t>Explanation of Records Requirements</w:t>
            </w:r>
            <w:r w:rsidRPr="00902161">
              <w:rPr>
                <w:rFonts w:ascii="Times New Roman" w:hAnsi="Times New Roman"/>
                <w:b w:val="0"/>
                <w:bCs w:val="0"/>
                <w:noProof/>
                <w:webHidden/>
                <w:sz w:val="24"/>
                <w:szCs w:val="24"/>
              </w:rPr>
              <w:tab/>
            </w:r>
            <w:r w:rsidRPr="00902161">
              <w:rPr>
                <w:rFonts w:ascii="Times New Roman" w:hAnsi="Times New Roman"/>
                <w:b w:val="0"/>
                <w:bCs w:val="0"/>
                <w:noProof/>
                <w:webHidden/>
                <w:sz w:val="24"/>
                <w:szCs w:val="24"/>
              </w:rPr>
              <w:fldChar w:fldCharType="begin"/>
            </w:r>
            <w:r w:rsidRPr="00902161">
              <w:rPr>
                <w:rFonts w:ascii="Times New Roman" w:hAnsi="Times New Roman"/>
                <w:b w:val="0"/>
                <w:bCs w:val="0"/>
                <w:noProof/>
                <w:webHidden/>
                <w:sz w:val="24"/>
                <w:szCs w:val="24"/>
              </w:rPr>
              <w:instrText xml:space="preserve"> PAGEREF _Toc40264277 \h </w:instrText>
            </w:r>
            <w:r w:rsidRPr="00902161">
              <w:rPr>
                <w:rFonts w:ascii="Times New Roman" w:hAnsi="Times New Roman"/>
                <w:b w:val="0"/>
                <w:bCs w:val="0"/>
                <w:noProof/>
                <w:webHidden/>
                <w:sz w:val="24"/>
                <w:szCs w:val="24"/>
              </w:rPr>
            </w:r>
            <w:r w:rsidRPr="00902161">
              <w:rPr>
                <w:rFonts w:ascii="Times New Roman" w:hAnsi="Times New Roman"/>
                <w:b w:val="0"/>
                <w:bCs w:val="0"/>
                <w:noProof/>
                <w:webHidden/>
                <w:sz w:val="24"/>
                <w:szCs w:val="24"/>
              </w:rPr>
              <w:fldChar w:fldCharType="separate"/>
            </w:r>
            <w:r w:rsidRPr="00902161">
              <w:rPr>
                <w:rFonts w:ascii="Times New Roman" w:hAnsi="Times New Roman"/>
                <w:b w:val="0"/>
                <w:bCs w:val="0"/>
                <w:noProof/>
                <w:webHidden/>
                <w:sz w:val="24"/>
                <w:szCs w:val="24"/>
              </w:rPr>
              <w:t>7</w:t>
            </w:r>
            <w:r w:rsidRPr="00902161">
              <w:rPr>
                <w:rFonts w:ascii="Times New Roman" w:hAnsi="Times New Roman"/>
                <w:b w:val="0"/>
                <w:bCs w:val="0"/>
                <w:noProof/>
                <w:webHidden/>
                <w:sz w:val="24"/>
                <w:szCs w:val="24"/>
              </w:rPr>
              <w:fldChar w:fldCharType="end"/>
            </w:r>
          </w:hyperlink>
        </w:p>
        <w:p w:rsidR="00902161" w:rsidRPr="00902161" w:rsidRDefault="00902161" w:rsidP="00902161">
          <w:pPr>
            <w:pStyle w:val="TOC2"/>
            <w:tabs>
              <w:tab w:val="right" w:leader="dot" w:pos="9350"/>
            </w:tabs>
            <w:spacing w:before="0"/>
            <w:ind w:left="180"/>
            <w:rPr>
              <w:rFonts w:ascii="Times New Roman" w:eastAsiaTheme="minorEastAsia" w:hAnsi="Times New Roman"/>
              <w:b w:val="0"/>
              <w:bCs w:val="0"/>
              <w:noProof/>
              <w:sz w:val="24"/>
              <w:szCs w:val="24"/>
            </w:rPr>
          </w:pPr>
          <w:hyperlink w:anchor="_Toc40264278" w:history="1">
            <w:r w:rsidRPr="00902161">
              <w:rPr>
                <w:rStyle w:val="Hyperlink"/>
                <w:rFonts w:ascii="Times New Roman" w:hAnsi="Times New Roman"/>
                <w:b w:val="0"/>
                <w:bCs w:val="0"/>
                <w:noProof/>
                <w:sz w:val="24"/>
                <w:szCs w:val="24"/>
              </w:rPr>
              <w:t>Records Disposition Requirements</w:t>
            </w:r>
            <w:r w:rsidRPr="00902161">
              <w:rPr>
                <w:rFonts w:ascii="Times New Roman" w:hAnsi="Times New Roman"/>
                <w:b w:val="0"/>
                <w:bCs w:val="0"/>
                <w:noProof/>
                <w:webHidden/>
                <w:sz w:val="24"/>
                <w:szCs w:val="24"/>
              </w:rPr>
              <w:tab/>
            </w:r>
            <w:r w:rsidRPr="00902161">
              <w:rPr>
                <w:rFonts w:ascii="Times New Roman" w:hAnsi="Times New Roman"/>
                <w:b w:val="0"/>
                <w:bCs w:val="0"/>
                <w:noProof/>
                <w:webHidden/>
                <w:sz w:val="24"/>
                <w:szCs w:val="24"/>
              </w:rPr>
              <w:fldChar w:fldCharType="begin"/>
            </w:r>
            <w:r w:rsidRPr="00902161">
              <w:rPr>
                <w:rFonts w:ascii="Times New Roman" w:hAnsi="Times New Roman"/>
                <w:b w:val="0"/>
                <w:bCs w:val="0"/>
                <w:noProof/>
                <w:webHidden/>
                <w:sz w:val="24"/>
                <w:szCs w:val="24"/>
              </w:rPr>
              <w:instrText xml:space="preserve"> PAGEREF _Toc40264278 \h </w:instrText>
            </w:r>
            <w:r w:rsidRPr="00902161">
              <w:rPr>
                <w:rFonts w:ascii="Times New Roman" w:hAnsi="Times New Roman"/>
                <w:b w:val="0"/>
                <w:bCs w:val="0"/>
                <w:noProof/>
                <w:webHidden/>
                <w:sz w:val="24"/>
                <w:szCs w:val="24"/>
              </w:rPr>
            </w:r>
            <w:r w:rsidRPr="00902161">
              <w:rPr>
                <w:rFonts w:ascii="Times New Roman" w:hAnsi="Times New Roman"/>
                <w:b w:val="0"/>
                <w:bCs w:val="0"/>
                <w:noProof/>
                <w:webHidden/>
                <w:sz w:val="24"/>
                <w:szCs w:val="24"/>
              </w:rPr>
              <w:fldChar w:fldCharType="separate"/>
            </w:r>
            <w:r w:rsidRPr="00902161">
              <w:rPr>
                <w:rFonts w:ascii="Times New Roman" w:hAnsi="Times New Roman"/>
                <w:b w:val="0"/>
                <w:bCs w:val="0"/>
                <w:noProof/>
                <w:webHidden/>
                <w:sz w:val="24"/>
                <w:szCs w:val="24"/>
              </w:rPr>
              <w:t>8</w:t>
            </w:r>
            <w:r w:rsidRPr="00902161">
              <w:rPr>
                <w:rFonts w:ascii="Times New Roman" w:hAnsi="Times New Roman"/>
                <w:b w:val="0"/>
                <w:bCs w:val="0"/>
                <w:noProof/>
                <w:webHidden/>
                <w:sz w:val="24"/>
                <w:szCs w:val="24"/>
              </w:rPr>
              <w:fldChar w:fldCharType="end"/>
            </w:r>
          </w:hyperlink>
        </w:p>
        <w:p w:rsidR="00902161" w:rsidRPr="00902161" w:rsidRDefault="00902161" w:rsidP="00902161">
          <w:pPr>
            <w:pStyle w:val="TOC3"/>
            <w:tabs>
              <w:tab w:val="right" w:leader="dot" w:pos="9350"/>
            </w:tabs>
            <w:ind w:left="360"/>
            <w:rPr>
              <w:rFonts w:ascii="Times New Roman" w:eastAsiaTheme="minorEastAsia" w:hAnsi="Times New Roman"/>
              <w:noProof/>
              <w:sz w:val="24"/>
              <w:szCs w:val="24"/>
            </w:rPr>
          </w:pPr>
          <w:hyperlink w:anchor="_Toc40264279" w:history="1">
            <w:r w:rsidRPr="00902161">
              <w:rPr>
                <w:rStyle w:val="Hyperlink"/>
                <w:rFonts w:ascii="Times New Roman" w:hAnsi="Times New Roman"/>
                <w:noProof/>
                <w:sz w:val="24"/>
                <w:szCs w:val="24"/>
              </w:rPr>
              <w:t>Promulgating Rules and Regulations</w:t>
            </w:r>
            <w:r w:rsidRPr="00902161">
              <w:rPr>
                <w:rFonts w:ascii="Times New Roman" w:hAnsi="Times New Roman"/>
                <w:noProof/>
                <w:webHidden/>
                <w:sz w:val="24"/>
                <w:szCs w:val="24"/>
              </w:rPr>
              <w:tab/>
            </w:r>
            <w:r w:rsidRPr="00902161">
              <w:rPr>
                <w:rFonts w:ascii="Times New Roman" w:hAnsi="Times New Roman"/>
                <w:noProof/>
                <w:webHidden/>
                <w:sz w:val="24"/>
                <w:szCs w:val="24"/>
              </w:rPr>
              <w:fldChar w:fldCharType="begin"/>
            </w:r>
            <w:r w:rsidRPr="00902161">
              <w:rPr>
                <w:rFonts w:ascii="Times New Roman" w:hAnsi="Times New Roman"/>
                <w:noProof/>
                <w:webHidden/>
                <w:sz w:val="24"/>
                <w:szCs w:val="24"/>
              </w:rPr>
              <w:instrText xml:space="preserve"> PAGEREF _Toc40264279 \h </w:instrText>
            </w:r>
            <w:r w:rsidRPr="00902161">
              <w:rPr>
                <w:rFonts w:ascii="Times New Roman" w:hAnsi="Times New Roman"/>
                <w:noProof/>
                <w:webHidden/>
                <w:sz w:val="24"/>
                <w:szCs w:val="24"/>
              </w:rPr>
            </w:r>
            <w:r w:rsidRPr="00902161">
              <w:rPr>
                <w:rFonts w:ascii="Times New Roman" w:hAnsi="Times New Roman"/>
                <w:noProof/>
                <w:webHidden/>
                <w:sz w:val="24"/>
                <w:szCs w:val="24"/>
              </w:rPr>
              <w:fldChar w:fldCharType="separate"/>
            </w:r>
            <w:r w:rsidRPr="00902161">
              <w:rPr>
                <w:rFonts w:ascii="Times New Roman" w:hAnsi="Times New Roman"/>
                <w:noProof/>
                <w:webHidden/>
                <w:sz w:val="24"/>
                <w:szCs w:val="24"/>
              </w:rPr>
              <w:t>8</w:t>
            </w:r>
            <w:r w:rsidRPr="00902161">
              <w:rPr>
                <w:rFonts w:ascii="Times New Roman" w:hAnsi="Times New Roman"/>
                <w:noProof/>
                <w:webHidden/>
                <w:sz w:val="24"/>
                <w:szCs w:val="24"/>
              </w:rPr>
              <w:fldChar w:fldCharType="end"/>
            </w:r>
          </w:hyperlink>
        </w:p>
        <w:p w:rsidR="00902161" w:rsidRPr="00902161" w:rsidRDefault="00902161" w:rsidP="00902161">
          <w:pPr>
            <w:pStyle w:val="TOC3"/>
            <w:tabs>
              <w:tab w:val="right" w:leader="dot" w:pos="9350"/>
            </w:tabs>
            <w:ind w:left="360"/>
            <w:rPr>
              <w:rFonts w:ascii="Times New Roman" w:eastAsiaTheme="minorEastAsia" w:hAnsi="Times New Roman"/>
              <w:noProof/>
              <w:sz w:val="24"/>
              <w:szCs w:val="24"/>
            </w:rPr>
          </w:pPr>
          <w:hyperlink w:anchor="_Toc40264280" w:history="1">
            <w:r w:rsidRPr="00902161">
              <w:rPr>
                <w:rStyle w:val="Hyperlink"/>
                <w:rFonts w:ascii="Times New Roman" w:hAnsi="Times New Roman"/>
                <w:noProof/>
                <w:sz w:val="24"/>
                <w:szCs w:val="24"/>
              </w:rPr>
              <w:t>Licensing</w:t>
            </w:r>
            <w:r w:rsidRPr="00902161">
              <w:rPr>
                <w:rFonts w:ascii="Times New Roman" w:hAnsi="Times New Roman"/>
                <w:noProof/>
                <w:webHidden/>
                <w:sz w:val="24"/>
                <w:szCs w:val="24"/>
              </w:rPr>
              <w:tab/>
            </w:r>
            <w:r w:rsidRPr="00902161">
              <w:rPr>
                <w:rFonts w:ascii="Times New Roman" w:hAnsi="Times New Roman"/>
                <w:noProof/>
                <w:webHidden/>
                <w:sz w:val="24"/>
                <w:szCs w:val="24"/>
              </w:rPr>
              <w:fldChar w:fldCharType="begin"/>
            </w:r>
            <w:r w:rsidRPr="00902161">
              <w:rPr>
                <w:rFonts w:ascii="Times New Roman" w:hAnsi="Times New Roman"/>
                <w:noProof/>
                <w:webHidden/>
                <w:sz w:val="24"/>
                <w:szCs w:val="24"/>
              </w:rPr>
              <w:instrText xml:space="preserve"> PAGEREF _Toc40264280 \h </w:instrText>
            </w:r>
            <w:r w:rsidRPr="00902161">
              <w:rPr>
                <w:rFonts w:ascii="Times New Roman" w:hAnsi="Times New Roman"/>
                <w:noProof/>
                <w:webHidden/>
                <w:sz w:val="24"/>
                <w:szCs w:val="24"/>
              </w:rPr>
            </w:r>
            <w:r w:rsidRPr="00902161">
              <w:rPr>
                <w:rFonts w:ascii="Times New Roman" w:hAnsi="Times New Roman"/>
                <w:noProof/>
                <w:webHidden/>
                <w:sz w:val="24"/>
                <w:szCs w:val="24"/>
              </w:rPr>
              <w:fldChar w:fldCharType="separate"/>
            </w:r>
            <w:r w:rsidRPr="00902161">
              <w:rPr>
                <w:rFonts w:ascii="Times New Roman" w:hAnsi="Times New Roman"/>
                <w:noProof/>
                <w:webHidden/>
                <w:sz w:val="24"/>
                <w:szCs w:val="24"/>
              </w:rPr>
              <w:t>8</w:t>
            </w:r>
            <w:r w:rsidRPr="00902161">
              <w:rPr>
                <w:rFonts w:ascii="Times New Roman" w:hAnsi="Times New Roman"/>
                <w:noProof/>
                <w:webHidden/>
                <w:sz w:val="24"/>
                <w:szCs w:val="24"/>
              </w:rPr>
              <w:fldChar w:fldCharType="end"/>
            </w:r>
          </w:hyperlink>
        </w:p>
        <w:p w:rsidR="00902161" w:rsidRPr="00902161" w:rsidRDefault="00902161" w:rsidP="00902161">
          <w:pPr>
            <w:pStyle w:val="TOC3"/>
            <w:tabs>
              <w:tab w:val="right" w:leader="dot" w:pos="9350"/>
            </w:tabs>
            <w:ind w:left="360"/>
            <w:rPr>
              <w:rFonts w:ascii="Times New Roman" w:eastAsiaTheme="minorEastAsia" w:hAnsi="Times New Roman"/>
              <w:noProof/>
              <w:sz w:val="24"/>
              <w:szCs w:val="24"/>
            </w:rPr>
          </w:pPr>
          <w:hyperlink w:anchor="_Toc40264281" w:history="1">
            <w:r w:rsidRPr="00902161">
              <w:rPr>
                <w:rStyle w:val="Hyperlink"/>
                <w:rFonts w:ascii="Times New Roman" w:hAnsi="Times New Roman"/>
                <w:noProof/>
                <w:sz w:val="24"/>
                <w:szCs w:val="24"/>
              </w:rPr>
              <w:t>Investigating Complaints or Violations</w:t>
            </w:r>
            <w:r w:rsidRPr="00902161">
              <w:rPr>
                <w:rFonts w:ascii="Times New Roman" w:hAnsi="Times New Roman"/>
                <w:noProof/>
                <w:webHidden/>
                <w:sz w:val="24"/>
                <w:szCs w:val="24"/>
              </w:rPr>
              <w:tab/>
            </w:r>
            <w:r w:rsidRPr="00902161">
              <w:rPr>
                <w:rFonts w:ascii="Times New Roman" w:hAnsi="Times New Roman"/>
                <w:noProof/>
                <w:webHidden/>
                <w:sz w:val="24"/>
                <w:szCs w:val="24"/>
              </w:rPr>
              <w:fldChar w:fldCharType="begin"/>
            </w:r>
            <w:r w:rsidRPr="00902161">
              <w:rPr>
                <w:rFonts w:ascii="Times New Roman" w:hAnsi="Times New Roman"/>
                <w:noProof/>
                <w:webHidden/>
                <w:sz w:val="24"/>
                <w:szCs w:val="24"/>
              </w:rPr>
              <w:instrText xml:space="preserve"> PAGEREF _Toc40264281 \h </w:instrText>
            </w:r>
            <w:r w:rsidRPr="00902161">
              <w:rPr>
                <w:rFonts w:ascii="Times New Roman" w:hAnsi="Times New Roman"/>
                <w:noProof/>
                <w:webHidden/>
                <w:sz w:val="24"/>
                <w:szCs w:val="24"/>
              </w:rPr>
            </w:r>
            <w:r w:rsidRPr="00902161">
              <w:rPr>
                <w:rFonts w:ascii="Times New Roman" w:hAnsi="Times New Roman"/>
                <w:noProof/>
                <w:webHidden/>
                <w:sz w:val="24"/>
                <w:szCs w:val="24"/>
              </w:rPr>
              <w:fldChar w:fldCharType="separate"/>
            </w:r>
            <w:r w:rsidRPr="00902161">
              <w:rPr>
                <w:rFonts w:ascii="Times New Roman" w:hAnsi="Times New Roman"/>
                <w:noProof/>
                <w:webHidden/>
                <w:sz w:val="24"/>
                <w:szCs w:val="24"/>
              </w:rPr>
              <w:t>8</w:t>
            </w:r>
            <w:r w:rsidRPr="00902161">
              <w:rPr>
                <w:rFonts w:ascii="Times New Roman" w:hAnsi="Times New Roman"/>
                <w:noProof/>
                <w:webHidden/>
                <w:sz w:val="24"/>
                <w:szCs w:val="24"/>
              </w:rPr>
              <w:fldChar w:fldCharType="end"/>
            </w:r>
          </w:hyperlink>
        </w:p>
        <w:p w:rsidR="00902161" w:rsidRPr="00902161" w:rsidRDefault="00902161" w:rsidP="00902161">
          <w:pPr>
            <w:pStyle w:val="TOC3"/>
            <w:tabs>
              <w:tab w:val="right" w:leader="dot" w:pos="9350"/>
            </w:tabs>
            <w:ind w:left="360"/>
            <w:rPr>
              <w:rFonts w:ascii="Times New Roman" w:eastAsiaTheme="minorEastAsia" w:hAnsi="Times New Roman"/>
              <w:noProof/>
              <w:sz w:val="24"/>
              <w:szCs w:val="24"/>
            </w:rPr>
          </w:pPr>
          <w:hyperlink w:anchor="_Toc40264282" w:history="1">
            <w:r w:rsidRPr="00902161">
              <w:rPr>
                <w:rStyle w:val="Hyperlink"/>
                <w:rFonts w:ascii="Times New Roman" w:hAnsi="Times New Roman"/>
                <w:noProof/>
                <w:sz w:val="24"/>
                <w:szCs w:val="24"/>
              </w:rPr>
              <w:t>Administering Internal Operations: Managing the Agency</w:t>
            </w:r>
            <w:r w:rsidRPr="00902161">
              <w:rPr>
                <w:rFonts w:ascii="Times New Roman" w:hAnsi="Times New Roman"/>
                <w:noProof/>
                <w:webHidden/>
                <w:sz w:val="24"/>
                <w:szCs w:val="24"/>
              </w:rPr>
              <w:tab/>
            </w:r>
            <w:r w:rsidRPr="00902161">
              <w:rPr>
                <w:rFonts w:ascii="Times New Roman" w:hAnsi="Times New Roman"/>
                <w:noProof/>
                <w:webHidden/>
                <w:sz w:val="24"/>
                <w:szCs w:val="24"/>
              </w:rPr>
              <w:fldChar w:fldCharType="begin"/>
            </w:r>
            <w:r w:rsidRPr="00902161">
              <w:rPr>
                <w:rFonts w:ascii="Times New Roman" w:hAnsi="Times New Roman"/>
                <w:noProof/>
                <w:webHidden/>
                <w:sz w:val="24"/>
                <w:szCs w:val="24"/>
              </w:rPr>
              <w:instrText xml:space="preserve"> PAGEREF _Toc40264282 \h </w:instrText>
            </w:r>
            <w:r w:rsidRPr="00902161">
              <w:rPr>
                <w:rFonts w:ascii="Times New Roman" w:hAnsi="Times New Roman"/>
                <w:noProof/>
                <w:webHidden/>
                <w:sz w:val="24"/>
                <w:szCs w:val="24"/>
              </w:rPr>
            </w:r>
            <w:r w:rsidRPr="00902161">
              <w:rPr>
                <w:rFonts w:ascii="Times New Roman" w:hAnsi="Times New Roman"/>
                <w:noProof/>
                <w:webHidden/>
                <w:sz w:val="24"/>
                <w:szCs w:val="24"/>
              </w:rPr>
              <w:fldChar w:fldCharType="separate"/>
            </w:r>
            <w:r w:rsidRPr="00902161">
              <w:rPr>
                <w:rFonts w:ascii="Times New Roman" w:hAnsi="Times New Roman"/>
                <w:noProof/>
                <w:webHidden/>
                <w:sz w:val="24"/>
                <w:szCs w:val="24"/>
              </w:rPr>
              <w:t>9</w:t>
            </w:r>
            <w:r w:rsidRPr="00902161">
              <w:rPr>
                <w:rFonts w:ascii="Times New Roman" w:hAnsi="Times New Roman"/>
                <w:noProof/>
                <w:webHidden/>
                <w:sz w:val="24"/>
                <w:szCs w:val="24"/>
              </w:rPr>
              <w:fldChar w:fldCharType="end"/>
            </w:r>
          </w:hyperlink>
        </w:p>
        <w:p w:rsidR="00902161" w:rsidRPr="00902161" w:rsidRDefault="00902161" w:rsidP="00902161">
          <w:pPr>
            <w:pStyle w:val="TOC3"/>
            <w:tabs>
              <w:tab w:val="right" w:leader="dot" w:pos="9350"/>
            </w:tabs>
            <w:ind w:left="360"/>
            <w:rPr>
              <w:rFonts w:ascii="Times New Roman" w:eastAsiaTheme="minorEastAsia" w:hAnsi="Times New Roman"/>
              <w:noProof/>
              <w:sz w:val="24"/>
              <w:szCs w:val="24"/>
            </w:rPr>
          </w:pPr>
          <w:hyperlink w:anchor="_Toc40264283" w:history="1">
            <w:r w:rsidRPr="00902161">
              <w:rPr>
                <w:rStyle w:val="Hyperlink"/>
                <w:rFonts w:ascii="Times New Roman" w:hAnsi="Times New Roman"/>
                <w:noProof/>
                <w:sz w:val="24"/>
                <w:szCs w:val="24"/>
              </w:rPr>
              <w:t>Administering Internal Operations: Managing Finances</w:t>
            </w:r>
            <w:r w:rsidRPr="00902161">
              <w:rPr>
                <w:rFonts w:ascii="Times New Roman" w:hAnsi="Times New Roman"/>
                <w:noProof/>
                <w:webHidden/>
                <w:sz w:val="24"/>
                <w:szCs w:val="24"/>
              </w:rPr>
              <w:tab/>
            </w:r>
            <w:r w:rsidRPr="00902161">
              <w:rPr>
                <w:rFonts w:ascii="Times New Roman" w:hAnsi="Times New Roman"/>
                <w:noProof/>
                <w:webHidden/>
                <w:sz w:val="24"/>
                <w:szCs w:val="24"/>
              </w:rPr>
              <w:fldChar w:fldCharType="begin"/>
            </w:r>
            <w:r w:rsidRPr="00902161">
              <w:rPr>
                <w:rFonts w:ascii="Times New Roman" w:hAnsi="Times New Roman"/>
                <w:noProof/>
                <w:webHidden/>
                <w:sz w:val="24"/>
                <w:szCs w:val="24"/>
              </w:rPr>
              <w:instrText xml:space="preserve"> PAGEREF _Toc40264283 \h </w:instrText>
            </w:r>
            <w:r w:rsidRPr="00902161">
              <w:rPr>
                <w:rFonts w:ascii="Times New Roman" w:hAnsi="Times New Roman"/>
                <w:noProof/>
                <w:webHidden/>
                <w:sz w:val="24"/>
                <w:szCs w:val="24"/>
              </w:rPr>
            </w:r>
            <w:r w:rsidRPr="00902161">
              <w:rPr>
                <w:rFonts w:ascii="Times New Roman" w:hAnsi="Times New Roman"/>
                <w:noProof/>
                <w:webHidden/>
                <w:sz w:val="24"/>
                <w:szCs w:val="24"/>
              </w:rPr>
              <w:fldChar w:fldCharType="separate"/>
            </w:r>
            <w:r w:rsidRPr="00902161">
              <w:rPr>
                <w:rFonts w:ascii="Times New Roman" w:hAnsi="Times New Roman"/>
                <w:noProof/>
                <w:webHidden/>
                <w:sz w:val="24"/>
                <w:szCs w:val="24"/>
              </w:rPr>
              <w:t>9</w:t>
            </w:r>
            <w:r w:rsidRPr="00902161">
              <w:rPr>
                <w:rFonts w:ascii="Times New Roman" w:hAnsi="Times New Roman"/>
                <w:noProof/>
                <w:webHidden/>
                <w:sz w:val="24"/>
                <w:szCs w:val="24"/>
              </w:rPr>
              <w:fldChar w:fldCharType="end"/>
            </w:r>
          </w:hyperlink>
        </w:p>
        <w:p w:rsidR="00902161" w:rsidRPr="00902161" w:rsidRDefault="00902161" w:rsidP="00902161">
          <w:pPr>
            <w:pStyle w:val="TOC3"/>
            <w:tabs>
              <w:tab w:val="right" w:leader="dot" w:pos="9350"/>
            </w:tabs>
            <w:ind w:left="360"/>
            <w:rPr>
              <w:rFonts w:ascii="Times New Roman" w:eastAsiaTheme="minorEastAsia" w:hAnsi="Times New Roman"/>
              <w:noProof/>
              <w:sz w:val="24"/>
              <w:szCs w:val="24"/>
            </w:rPr>
          </w:pPr>
          <w:hyperlink w:anchor="_Toc40264284" w:history="1">
            <w:r w:rsidRPr="00902161">
              <w:rPr>
                <w:rStyle w:val="Hyperlink"/>
                <w:rFonts w:ascii="Times New Roman" w:hAnsi="Times New Roman"/>
                <w:noProof/>
                <w:sz w:val="24"/>
                <w:szCs w:val="24"/>
              </w:rPr>
              <w:t>Administering Internal Operations: Managing Human Resources</w:t>
            </w:r>
            <w:r w:rsidRPr="00902161">
              <w:rPr>
                <w:rFonts w:ascii="Times New Roman" w:hAnsi="Times New Roman"/>
                <w:noProof/>
                <w:webHidden/>
                <w:sz w:val="24"/>
                <w:szCs w:val="24"/>
              </w:rPr>
              <w:tab/>
            </w:r>
            <w:r w:rsidRPr="00902161">
              <w:rPr>
                <w:rFonts w:ascii="Times New Roman" w:hAnsi="Times New Roman"/>
                <w:noProof/>
                <w:webHidden/>
                <w:sz w:val="24"/>
                <w:szCs w:val="24"/>
              </w:rPr>
              <w:fldChar w:fldCharType="begin"/>
            </w:r>
            <w:r w:rsidRPr="00902161">
              <w:rPr>
                <w:rFonts w:ascii="Times New Roman" w:hAnsi="Times New Roman"/>
                <w:noProof/>
                <w:webHidden/>
                <w:sz w:val="24"/>
                <w:szCs w:val="24"/>
              </w:rPr>
              <w:instrText xml:space="preserve"> PAGEREF _Toc40264284 \h </w:instrText>
            </w:r>
            <w:r w:rsidRPr="00902161">
              <w:rPr>
                <w:rFonts w:ascii="Times New Roman" w:hAnsi="Times New Roman"/>
                <w:noProof/>
                <w:webHidden/>
                <w:sz w:val="24"/>
                <w:szCs w:val="24"/>
              </w:rPr>
            </w:r>
            <w:r w:rsidRPr="00902161">
              <w:rPr>
                <w:rFonts w:ascii="Times New Roman" w:hAnsi="Times New Roman"/>
                <w:noProof/>
                <w:webHidden/>
                <w:sz w:val="24"/>
                <w:szCs w:val="24"/>
              </w:rPr>
              <w:fldChar w:fldCharType="separate"/>
            </w:r>
            <w:r w:rsidRPr="00902161">
              <w:rPr>
                <w:rFonts w:ascii="Times New Roman" w:hAnsi="Times New Roman"/>
                <w:noProof/>
                <w:webHidden/>
                <w:sz w:val="24"/>
                <w:szCs w:val="24"/>
              </w:rPr>
              <w:t>10</w:t>
            </w:r>
            <w:r w:rsidRPr="00902161">
              <w:rPr>
                <w:rFonts w:ascii="Times New Roman" w:hAnsi="Times New Roman"/>
                <w:noProof/>
                <w:webHidden/>
                <w:sz w:val="24"/>
                <w:szCs w:val="24"/>
              </w:rPr>
              <w:fldChar w:fldCharType="end"/>
            </w:r>
          </w:hyperlink>
        </w:p>
        <w:p w:rsidR="00902161" w:rsidRPr="00902161" w:rsidRDefault="00902161" w:rsidP="00902161">
          <w:pPr>
            <w:pStyle w:val="TOC2"/>
            <w:tabs>
              <w:tab w:val="right" w:leader="dot" w:pos="9350"/>
            </w:tabs>
            <w:spacing w:before="0"/>
            <w:ind w:left="180"/>
            <w:rPr>
              <w:rFonts w:ascii="Times New Roman" w:eastAsiaTheme="minorEastAsia" w:hAnsi="Times New Roman"/>
              <w:b w:val="0"/>
              <w:bCs w:val="0"/>
              <w:noProof/>
              <w:sz w:val="24"/>
              <w:szCs w:val="24"/>
            </w:rPr>
          </w:pPr>
          <w:hyperlink w:anchor="_Toc40264285" w:history="1">
            <w:r w:rsidRPr="00902161">
              <w:rPr>
                <w:rStyle w:val="Hyperlink"/>
                <w:rFonts w:ascii="Times New Roman" w:hAnsi="Times New Roman"/>
                <w:b w:val="0"/>
                <w:bCs w:val="0"/>
                <w:noProof/>
                <w:sz w:val="24"/>
                <w:szCs w:val="24"/>
              </w:rPr>
              <w:t>Approval of Records Disposition Authority</w:t>
            </w:r>
            <w:r w:rsidRPr="00902161">
              <w:rPr>
                <w:rFonts w:ascii="Times New Roman" w:hAnsi="Times New Roman"/>
                <w:b w:val="0"/>
                <w:bCs w:val="0"/>
                <w:noProof/>
                <w:webHidden/>
                <w:sz w:val="24"/>
                <w:szCs w:val="24"/>
              </w:rPr>
              <w:tab/>
            </w:r>
            <w:r w:rsidRPr="00902161">
              <w:rPr>
                <w:rFonts w:ascii="Times New Roman" w:hAnsi="Times New Roman"/>
                <w:b w:val="0"/>
                <w:bCs w:val="0"/>
                <w:noProof/>
                <w:webHidden/>
                <w:sz w:val="24"/>
                <w:szCs w:val="24"/>
              </w:rPr>
              <w:fldChar w:fldCharType="begin"/>
            </w:r>
            <w:r w:rsidRPr="00902161">
              <w:rPr>
                <w:rFonts w:ascii="Times New Roman" w:hAnsi="Times New Roman"/>
                <w:b w:val="0"/>
                <w:bCs w:val="0"/>
                <w:noProof/>
                <w:webHidden/>
                <w:sz w:val="24"/>
                <w:szCs w:val="24"/>
              </w:rPr>
              <w:instrText xml:space="preserve"> PAGEREF _Toc40264285 \h </w:instrText>
            </w:r>
            <w:r w:rsidRPr="00902161">
              <w:rPr>
                <w:rFonts w:ascii="Times New Roman" w:hAnsi="Times New Roman"/>
                <w:b w:val="0"/>
                <w:bCs w:val="0"/>
                <w:noProof/>
                <w:webHidden/>
                <w:sz w:val="24"/>
                <w:szCs w:val="24"/>
              </w:rPr>
            </w:r>
            <w:r w:rsidRPr="00902161">
              <w:rPr>
                <w:rFonts w:ascii="Times New Roman" w:hAnsi="Times New Roman"/>
                <w:b w:val="0"/>
                <w:bCs w:val="0"/>
                <w:noProof/>
                <w:webHidden/>
                <w:sz w:val="24"/>
                <w:szCs w:val="24"/>
              </w:rPr>
              <w:fldChar w:fldCharType="separate"/>
            </w:r>
            <w:r w:rsidRPr="00902161">
              <w:rPr>
                <w:rFonts w:ascii="Times New Roman" w:hAnsi="Times New Roman"/>
                <w:b w:val="0"/>
                <w:bCs w:val="0"/>
                <w:noProof/>
                <w:webHidden/>
                <w:sz w:val="24"/>
                <w:szCs w:val="24"/>
              </w:rPr>
              <w:t>11</w:t>
            </w:r>
            <w:r w:rsidRPr="00902161">
              <w:rPr>
                <w:rFonts w:ascii="Times New Roman" w:hAnsi="Times New Roman"/>
                <w:b w:val="0"/>
                <w:bCs w:val="0"/>
                <w:noProof/>
                <w:webHidden/>
                <w:sz w:val="24"/>
                <w:szCs w:val="24"/>
              </w:rPr>
              <w:fldChar w:fldCharType="end"/>
            </w:r>
          </w:hyperlink>
        </w:p>
        <w:p w:rsidR="00902161" w:rsidRPr="00902161" w:rsidRDefault="00902161" w:rsidP="00902161">
          <w:r w:rsidRPr="00902161">
            <w:rPr>
              <w:b/>
              <w:bCs/>
              <w:noProof/>
            </w:rPr>
            <w:fldChar w:fldCharType="end"/>
          </w:r>
        </w:p>
      </w:sdtContent>
    </w:sdt>
    <w:p w:rsidR="0064715E" w:rsidRPr="00271B34" w:rsidRDefault="0064715E" w:rsidP="00240B7E">
      <w:pPr>
        <w:pStyle w:val="Heading1"/>
        <w:spacing w:before="0" w:after="0"/>
        <w:rPr>
          <w:b w:val="0"/>
          <w:bCs w:val="0"/>
          <w:szCs w:val="36"/>
        </w:rPr>
        <w:sectPr w:rsidR="0064715E" w:rsidRPr="00271B34" w:rsidSect="000F3E80">
          <w:footerReference w:type="default" r:id="rId9"/>
          <w:type w:val="continuous"/>
          <w:pgSz w:w="12240" w:h="15840"/>
          <w:pgMar w:top="1440" w:right="1440" w:bottom="1440" w:left="1440" w:header="720" w:footer="720" w:gutter="0"/>
          <w:cols w:space="720"/>
          <w:noEndnote/>
          <w:docGrid w:linePitch="326"/>
        </w:sectPr>
      </w:pPr>
    </w:p>
    <w:p w:rsidR="00C441AE" w:rsidRPr="00271B34" w:rsidRDefault="00C441AE" w:rsidP="00240B7E">
      <w:pPr>
        <w:pStyle w:val="H1"/>
        <w:spacing w:before="0" w:after="0"/>
      </w:pPr>
      <w:bookmarkStart w:id="3" w:name="_Toc468179440"/>
      <w:bookmarkStart w:id="4" w:name="_Toc40264163"/>
      <w:bookmarkStart w:id="5" w:name="_Toc40264267"/>
      <w:r w:rsidRPr="00271B34">
        <w:lastRenderedPageBreak/>
        <w:t>Functional and Organizational Analysis of Alabama Board of Athletic Trainers</w:t>
      </w:r>
      <w:bookmarkEnd w:id="3"/>
      <w:bookmarkEnd w:id="4"/>
      <w:bookmarkEnd w:id="5"/>
    </w:p>
    <w:p w:rsidR="000F3E80" w:rsidRDefault="000F3E80" w:rsidP="00240B7E">
      <w:bookmarkStart w:id="6" w:name="_Toc468179441"/>
    </w:p>
    <w:p w:rsidR="00C441AE" w:rsidRPr="00271B34" w:rsidRDefault="00C441AE" w:rsidP="00240B7E">
      <w:pPr>
        <w:pStyle w:val="H2"/>
        <w:spacing w:before="0" w:after="0"/>
        <w:rPr>
          <w:sz w:val="30"/>
          <w:szCs w:val="30"/>
        </w:rPr>
      </w:pPr>
      <w:bookmarkStart w:id="7" w:name="_Toc40264164"/>
      <w:bookmarkStart w:id="8" w:name="_Toc40264268"/>
      <w:r w:rsidRPr="00271B34">
        <w:t>Sources of Information</w:t>
      </w:r>
      <w:bookmarkEnd w:id="6"/>
      <w:bookmarkEnd w:id="7"/>
      <w:bookmarkEnd w:id="8"/>
    </w:p>
    <w:p w:rsidR="00C441AE" w:rsidRPr="000F3E80" w:rsidRDefault="00C441AE" w:rsidP="00240B7E">
      <w:pPr>
        <w:rPr>
          <w:b/>
          <w:bCs/>
        </w:rPr>
      </w:pPr>
    </w:p>
    <w:p w:rsidR="00C441AE" w:rsidRPr="000F3E80" w:rsidRDefault="00C441AE" w:rsidP="00240B7E">
      <w:pPr>
        <w:pStyle w:val="ListParagraph"/>
        <w:numPr>
          <w:ilvl w:val="0"/>
          <w:numId w:val="4"/>
        </w:numPr>
      </w:pPr>
      <w:r w:rsidRPr="000F3E80">
        <w:t>Representative of the Alabama Board of Athletic Trainers</w:t>
      </w:r>
    </w:p>
    <w:p w:rsidR="00C441AE" w:rsidRPr="000F3E80" w:rsidRDefault="00C441AE" w:rsidP="00240B7E">
      <w:pPr>
        <w:pStyle w:val="ListParagraph"/>
        <w:numPr>
          <w:ilvl w:val="0"/>
          <w:numId w:val="4"/>
        </w:numPr>
      </w:pPr>
      <w:r w:rsidRPr="000F3E80">
        <w:t>Code of Alabama 1975</w:t>
      </w:r>
      <w:r w:rsidR="000F3E80">
        <w:t xml:space="preserve"> §</w:t>
      </w:r>
      <w:r w:rsidRPr="000F3E80">
        <w:t xml:space="preserve"> 34-40-1 through 34-40-17</w:t>
      </w:r>
    </w:p>
    <w:p w:rsidR="00C441AE" w:rsidRPr="000F3E80" w:rsidRDefault="00C441AE" w:rsidP="00240B7E">
      <w:pPr>
        <w:pStyle w:val="ListParagraph"/>
        <w:numPr>
          <w:ilvl w:val="0"/>
          <w:numId w:val="4"/>
        </w:numPr>
      </w:pPr>
      <w:r w:rsidRPr="000F3E80">
        <w:t>Code of Alabama 1975</w:t>
      </w:r>
      <w:r w:rsidR="000F3E80">
        <w:t xml:space="preserve"> </w:t>
      </w:r>
      <w:r w:rsidR="000F3E80">
        <w:t>§</w:t>
      </w:r>
      <w:r w:rsidR="000F3E80" w:rsidRPr="000F3E80">
        <w:t xml:space="preserve"> </w:t>
      </w:r>
      <w:r w:rsidRPr="000F3E80">
        <w:t>41-20-1 through 41-20-16 (Sunset Law)</w:t>
      </w:r>
    </w:p>
    <w:p w:rsidR="00C441AE" w:rsidRPr="000F3E80" w:rsidRDefault="00C441AE" w:rsidP="00240B7E">
      <w:pPr>
        <w:pStyle w:val="ListParagraph"/>
        <w:numPr>
          <w:ilvl w:val="0"/>
          <w:numId w:val="4"/>
        </w:numPr>
      </w:pPr>
      <w:r w:rsidRPr="000F3E80">
        <w:t>Code of Alabama 1975</w:t>
      </w:r>
      <w:r w:rsidR="000F3E80">
        <w:t xml:space="preserve"> </w:t>
      </w:r>
      <w:r w:rsidR="000F3E80">
        <w:t>§</w:t>
      </w:r>
      <w:r w:rsidR="000F3E80" w:rsidRPr="000F3E80">
        <w:t xml:space="preserve"> </w:t>
      </w:r>
      <w:r w:rsidRPr="000F3E80">
        <w:t>41-22-1 through 41-22-27 (Administrative Procedures Act)</w:t>
      </w:r>
    </w:p>
    <w:p w:rsidR="00C441AE" w:rsidRPr="000F3E80" w:rsidRDefault="00C441AE" w:rsidP="00240B7E">
      <w:pPr>
        <w:pStyle w:val="ListParagraph"/>
        <w:numPr>
          <w:ilvl w:val="0"/>
          <w:numId w:val="4"/>
        </w:numPr>
      </w:pPr>
      <w:r w:rsidRPr="000F3E80">
        <w:t>Alabama Administrative Code Chapters 140-X-1-0.1 through 140-X-4-0.4</w:t>
      </w:r>
    </w:p>
    <w:p w:rsidR="00C441AE" w:rsidRPr="000F3E80" w:rsidRDefault="00C441AE" w:rsidP="00240B7E">
      <w:pPr>
        <w:pStyle w:val="ListParagraph"/>
        <w:numPr>
          <w:ilvl w:val="0"/>
          <w:numId w:val="4"/>
        </w:numPr>
      </w:pPr>
      <w:r w:rsidRPr="000F3E80">
        <w:t>Alabama Government Manual (1998)</w:t>
      </w:r>
    </w:p>
    <w:p w:rsidR="00C441AE" w:rsidRPr="000F3E80" w:rsidRDefault="00C441AE" w:rsidP="00240B7E">
      <w:pPr>
        <w:pStyle w:val="ListParagraph"/>
        <w:numPr>
          <w:ilvl w:val="0"/>
          <w:numId w:val="4"/>
        </w:numPr>
      </w:pPr>
      <w:r w:rsidRPr="000F3E80">
        <w:t>Audit Report of the Alabama Board of Athletic Trainers (1995-1997)</w:t>
      </w:r>
    </w:p>
    <w:p w:rsidR="00C441AE" w:rsidRPr="000F3E80" w:rsidRDefault="00C441AE" w:rsidP="00240B7E">
      <w:pPr>
        <w:rPr>
          <w:b/>
          <w:bCs/>
        </w:rPr>
      </w:pPr>
    </w:p>
    <w:p w:rsidR="00C441AE" w:rsidRPr="00271B34" w:rsidRDefault="00C441AE" w:rsidP="00240B7E">
      <w:pPr>
        <w:pStyle w:val="H2"/>
        <w:spacing w:before="0" w:after="0"/>
        <w:rPr>
          <w:sz w:val="28"/>
        </w:rPr>
      </w:pPr>
      <w:bookmarkStart w:id="9" w:name="_Toc468179442"/>
      <w:bookmarkStart w:id="10" w:name="_Toc40264165"/>
      <w:bookmarkStart w:id="11" w:name="_Toc40264269"/>
      <w:r w:rsidRPr="00271B34">
        <w:t>Historical Context</w:t>
      </w:r>
      <w:bookmarkEnd w:id="9"/>
      <w:bookmarkEnd w:id="10"/>
      <w:bookmarkEnd w:id="11"/>
    </w:p>
    <w:p w:rsidR="00C441AE" w:rsidRPr="000F3E80" w:rsidRDefault="00C441AE" w:rsidP="00240B7E">
      <w:pPr>
        <w:rPr>
          <w:b/>
          <w:bCs/>
        </w:rPr>
      </w:pPr>
    </w:p>
    <w:p w:rsidR="00C441AE" w:rsidRPr="000F3E80" w:rsidRDefault="00C441AE" w:rsidP="00240B7E">
      <w:pPr>
        <w:rPr>
          <w:b/>
          <w:bCs/>
        </w:rPr>
      </w:pPr>
      <w:r w:rsidRPr="000F3E80">
        <w:t>The board was established in 1993 by the Alabama Legislature.</w:t>
      </w:r>
      <w:r w:rsidR="004B72CD">
        <w:t xml:space="preserve"> </w:t>
      </w:r>
      <w:r w:rsidRPr="000F3E80">
        <w:t xml:space="preserve">Prior to the creation of the board there was no statute specifically providing for the regulation and licensure of athletic trainers. </w:t>
      </w:r>
    </w:p>
    <w:p w:rsidR="00C441AE" w:rsidRPr="000F3E80" w:rsidRDefault="00C441AE" w:rsidP="00240B7E">
      <w:pPr>
        <w:rPr>
          <w:b/>
          <w:bCs/>
        </w:rPr>
      </w:pPr>
    </w:p>
    <w:p w:rsidR="00C441AE" w:rsidRPr="00271B34" w:rsidRDefault="00C441AE" w:rsidP="00240B7E">
      <w:pPr>
        <w:pStyle w:val="H2"/>
        <w:spacing w:before="0" w:after="0"/>
      </w:pPr>
      <w:bookmarkStart w:id="12" w:name="_Toc468179443"/>
      <w:bookmarkStart w:id="13" w:name="_Toc40264166"/>
      <w:bookmarkStart w:id="14" w:name="_Toc40264270"/>
      <w:r w:rsidRPr="00271B34">
        <w:t>Agency Organization</w:t>
      </w:r>
      <w:bookmarkEnd w:id="12"/>
      <w:bookmarkEnd w:id="13"/>
      <w:bookmarkEnd w:id="14"/>
    </w:p>
    <w:p w:rsidR="00C441AE" w:rsidRPr="004B72CD" w:rsidRDefault="00C441AE" w:rsidP="00240B7E"/>
    <w:p w:rsidR="00C441AE" w:rsidRPr="004B72CD" w:rsidRDefault="00C441AE" w:rsidP="00240B7E">
      <w:r w:rsidRPr="004B72CD">
        <w:t>The Alabama Board of Athletic Trainers is composed of ten members: six of them are athletic trainers appointed by the Alabama Athletic Trainers Association, one of them must be a licensed physical therapist; three are physicians appointed by the Medical Association of the State of Alabama; and the president of the Alabama Athletic Trainers Association, who serves as ex officio.</w:t>
      </w:r>
      <w:r w:rsidR="004B72CD" w:rsidRPr="004B72CD">
        <w:t xml:space="preserve"> </w:t>
      </w:r>
      <w:r w:rsidRPr="004B72CD">
        <w:t>The physician members must be actively engaged in the treatment of athletes and athletic injuries.</w:t>
      </w:r>
      <w:r w:rsidR="004B72CD" w:rsidRPr="004B72CD">
        <w:t xml:space="preserve"> </w:t>
      </w:r>
      <w:r w:rsidRPr="004B72CD">
        <w:t>Three members of the board must be black, with one being a physician appointee.</w:t>
      </w:r>
      <w:r w:rsidR="004B72CD" w:rsidRPr="004B72CD">
        <w:t xml:space="preserve"> </w:t>
      </w:r>
      <w:r w:rsidRPr="004B72CD">
        <w:t>Members serve four-year staggered terms and are eligible for only three consecutive terms.</w:t>
      </w:r>
      <w:r w:rsidR="004B72CD" w:rsidRPr="004B72CD">
        <w:t xml:space="preserve"> </w:t>
      </w:r>
      <w:r w:rsidRPr="004B72CD">
        <w:t>The board elects a chair, vice chair, and secretary from its members for a one-year term and appoints committees as necessary.</w:t>
      </w:r>
      <w:r w:rsidR="004B72CD" w:rsidRPr="004B72CD">
        <w:t xml:space="preserve"> </w:t>
      </w:r>
      <w:r w:rsidRPr="004B72CD">
        <w:t>The board meets at least twice a year.</w:t>
      </w:r>
      <w:r w:rsidR="004B72CD" w:rsidRPr="004B72CD">
        <w:t xml:space="preserve"> </w:t>
      </w:r>
      <w:r w:rsidRPr="004B72CD">
        <w:t>The board hires an executive secretary to provide administrative services for the board.</w:t>
      </w:r>
      <w:r w:rsidR="004B72CD" w:rsidRPr="004B72CD">
        <w:t xml:space="preserve"> </w:t>
      </w:r>
      <w:r w:rsidRPr="004B72CD">
        <w:t>An organizational chart is attached.</w:t>
      </w:r>
    </w:p>
    <w:p w:rsidR="00C441AE" w:rsidRPr="004B72CD" w:rsidRDefault="00C441AE" w:rsidP="00240B7E">
      <w:pPr>
        <w:rPr>
          <w:b/>
          <w:bCs/>
        </w:rPr>
      </w:pPr>
    </w:p>
    <w:p w:rsidR="00C441AE" w:rsidRPr="00271B34" w:rsidRDefault="00C441AE" w:rsidP="00240B7E">
      <w:pPr>
        <w:pStyle w:val="H2"/>
        <w:spacing w:before="0" w:after="0"/>
      </w:pPr>
      <w:bookmarkStart w:id="15" w:name="_Toc468179444"/>
      <w:bookmarkStart w:id="16" w:name="_Toc40264167"/>
      <w:bookmarkStart w:id="17" w:name="_Toc40264271"/>
      <w:r w:rsidRPr="00271B34">
        <w:t>Agency Function and Subfunctions</w:t>
      </w:r>
      <w:bookmarkEnd w:id="15"/>
      <w:bookmarkEnd w:id="16"/>
      <w:bookmarkEnd w:id="17"/>
    </w:p>
    <w:p w:rsidR="00C441AE" w:rsidRPr="00271B34" w:rsidRDefault="00C441AE" w:rsidP="00240B7E"/>
    <w:p w:rsidR="00C441AE" w:rsidRPr="00271B34" w:rsidRDefault="00C441AE" w:rsidP="00240B7E">
      <w:r w:rsidRPr="00271B34">
        <w:t>The mandated function of the Alabama Board of Athletic Trainers is to provide for the licensure and regulation of athletic trainers, defined as individuals who practice athletic training on an athlete under the direction or referral of a licensed physician.</w:t>
      </w:r>
      <w:r w:rsidR="004B72CD">
        <w:t xml:space="preserve"> </w:t>
      </w:r>
      <w:r w:rsidRPr="00271B34">
        <w:t xml:space="preserve"> The board</w:t>
      </w:r>
      <w:r w:rsidR="004B72CD">
        <w:t xml:space="preserve"> </w:t>
      </w:r>
      <w:r w:rsidRPr="00271B34">
        <w:t>is one of the agencies primarily involved in carrying out the Regulatory function of Alabama government.</w:t>
      </w:r>
      <w:r w:rsidR="004B72CD">
        <w:t xml:space="preserve"> </w:t>
      </w:r>
      <w:r w:rsidRPr="00271B34">
        <w:t>In the performance of its mandated function, the Alabama Board of Athletic Trainers may engage in the following subfunctions:</w:t>
      </w:r>
    </w:p>
    <w:p w:rsidR="00C441AE" w:rsidRPr="00271B34" w:rsidRDefault="00C441AE" w:rsidP="00240B7E"/>
    <w:p w:rsidR="00C441AE" w:rsidRPr="00271B34" w:rsidRDefault="00C441AE" w:rsidP="00240B7E">
      <w:pPr>
        <w:pStyle w:val="a"/>
        <w:numPr>
          <w:ilvl w:val="0"/>
          <w:numId w:val="1"/>
        </w:numPr>
      </w:pPr>
      <w:r w:rsidRPr="00271B34">
        <w:rPr>
          <w:b/>
          <w:bCs/>
          <w:sz w:val="28"/>
          <w:szCs w:val="28"/>
        </w:rPr>
        <w:t>Promulgating Rules and Regulations.</w:t>
      </w:r>
      <w:r w:rsidR="004B72CD">
        <w:rPr>
          <w:b/>
          <w:bCs/>
          <w:sz w:val="28"/>
          <w:szCs w:val="28"/>
        </w:rPr>
        <w:t xml:space="preserve"> </w:t>
      </w:r>
      <w:r w:rsidRPr="00271B34">
        <w:t>The Alabama Board of Athletic Trainers is authorized, under the Code of Alabama 1975</w:t>
      </w:r>
      <w:r w:rsidR="000F3E80">
        <w:t xml:space="preserve"> </w:t>
      </w:r>
      <w:r w:rsidR="000F3E80">
        <w:t>§</w:t>
      </w:r>
      <w:r w:rsidRPr="00271B34">
        <w:t xml:space="preserve"> 34-40-3 (e), to make and adopt,</w:t>
      </w:r>
      <w:r w:rsidR="004B72CD">
        <w:t xml:space="preserve"> </w:t>
      </w:r>
      <w:r w:rsidRPr="00271B34">
        <w:t>jointly with the State Board of Medical Examiners, rules and regulations setting minimum standards for professional conduct for athletic trainers.</w:t>
      </w:r>
      <w:r w:rsidR="004B72CD">
        <w:t xml:space="preserve"> </w:t>
      </w:r>
      <w:r w:rsidRPr="00271B34">
        <w:t xml:space="preserve">This subfunction encompasses the </w:t>
      </w:r>
      <w:r w:rsidRPr="00271B34">
        <w:lastRenderedPageBreak/>
        <w:t>board</w:t>
      </w:r>
      <w:r w:rsidR="00EE02CF" w:rsidRPr="00271B34">
        <w:t>’</w:t>
      </w:r>
      <w:r w:rsidRPr="00271B34">
        <w:t>s efforts in making, altering, repealing, or amending rules and regulations that are implemented to accomplish its mandated duties and functions.</w:t>
      </w:r>
      <w:r w:rsidR="004B72CD">
        <w:t xml:space="preserve"> </w:t>
      </w:r>
      <w:r w:rsidRPr="00271B34">
        <w:t xml:space="preserve"> </w:t>
      </w:r>
    </w:p>
    <w:p w:rsidR="00C441AE" w:rsidRPr="00271B34" w:rsidRDefault="00C441AE" w:rsidP="00240B7E"/>
    <w:p w:rsidR="00C441AE" w:rsidRPr="00271B34" w:rsidRDefault="006255FC" w:rsidP="00240B7E">
      <w:pPr>
        <w:pStyle w:val="a"/>
        <w:numPr>
          <w:ilvl w:val="0"/>
          <w:numId w:val="1"/>
        </w:numPr>
      </w:pPr>
      <w:r w:rsidRPr="00271B34">
        <w:rPr>
          <w:b/>
          <w:bCs/>
          <w:sz w:val="28"/>
          <w:szCs w:val="28"/>
        </w:rPr>
        <w:t>Licensing</w:t>
      </w:r>
      <w:r w:rsidRPr="00271B34">
        <w:rPr>
          <w:b/>
          <w:bCs/>
        </w:rPr>
        <w:t>.</w:t>
      </w:r>
      <w:r w:rsidR="00C441AE" w:rsidRPr="00271B34">
        <w:rPr>
          <w:b/>
          <w:bCs/>
          <w:sz w:val="28"/>
          <w:szCs w:val="28"/>
        </w:rPr>
        <w:t xml:space="preserve"> </w:t>
      </w:r>
      <w:r w:rsidR="00C441AE" w:rsidRPr="00271B34">
        <w:t>As provided in the Code of Alabama</w:t>
      </w:r>
      <w:r w:rsidR="000F3E80">
        <w:t xml:space="preserve"> </w:t>
      </w:r>
      <w:r w:rsidR="000F3E80">
        <w:t>§</w:t>
      </w:r>
      <w:r w:rsidR="000F3E80" w:rsidRPr="000F3E80">
        <w:t xml:space="preserve"> </w:t>
      </w:r>
      <w:r w:rsidR="00C441AE" w:rsidRPr="00271B34">
        <w:t>34-40-5, any individual wanting to practice as an athletic trainer in the state must apply for a license, pay the required fees, and meet all requirements approved by the board.</w:t>
      </w:r>
      <w:r w:rsidR="004B72CD">
        <w:t xml:space="preserve"> </w:t>
      </w:r>
      <w:r w:rsidR="00C441AE" w:rsidRPr="00271B34">
        <w:t>Applicants are required to complete necessary undergraduate studies as outlined by the National Athletic Trainers</w:t>
      </w:r>
      <w:r w:rsidR="00EE02CF" w:rsidRPr="00271B34">
        <w:t>’</w:t>
      </w:r>
      <w:r w:rsidR="00C441AE" w:rsidRPr="00271B34">
        <w:t xml:space="preserve"> Association; finish practical experience under the direct supervision of an athletic trainer certified by the National Athletic Trainers</w:t>
      </w:r>
      <w:r w:rsidR="00EE02CF" w:rsidRPr="00271B34">
        <w:t>’</w:t>
      </w:r>
      <w:r w:rsidR="00C441AE" w:rsidRPr="00271B34">
        <w:t xml:space="preserve"> Association Board of Certification (NATABOC); and pass a three-part certification examination conducted by NATABOC.</w:t>
      </w:r>
      <w:r w:rsidR="004B72CD">
        <w:t xml:space="preserve"> </w:t>
      </w:r>
      <w:r w:rsidR="00C441AE" w:rsidRPr="00271B34">
        <w:t>All licensed athletic trainers must obtain continuing education credits prior to renewal of their licenses.</w:t>
      </w:r>
    </w:p>
    <w:p w:rsidR="00C441AE" w:rsidRPr="00271B34" w:rsidRDefault="00C441AE" w:rsidP="00240B7E"/>
    <w:p w:rsidR="00C441AE" w:rsidRPr="00271B34" w:rsidRDefault="00C441AE" w:rsidP="00240B7E">
      <w:pPr>
        <w:pStyle w:val="a"/>
        <w:numPr>
          <w:ilvl w:val="0"/>
          <w:numId w:val="1"/>
        </w:numPr>
      </w:pPr>
      <w:r w:rsidRPr="00271B34">
        <w:rPr>
          <w:b/>
          <w:bCs/>
          <w:sz w:val="28"/>
          <w:szCs w:val="28"/>
        </w:rPr>
        <w:t>Investigating Complaints or Violations.</w:t>
      </w:r>
      <w:r w:rsidRPr="00271B34">
        <w:t xml:space="preserve"> </w:t>
      </w:r>
      <w:r w:rsidR="004B72CD">
        <w:t xml:space="preserve">The </w:t>
      </w:r>
      <w:r w:rsidRPr="00271B34">
        <w:t>Code of Alabama 1975</w:t>
      </w:r>
      <w:r w:rsidR="000F3E80">
        <w:t xml:space="preserve"> </w:t>
      </w:r>
      <w:r w:rsidR="000F3E80">
        <w:t>§</w:t>
      </w:r>
      <w:r w:rsidR="000F3E80" w:rsidRPr="000F3E80">
        <w:t xml:space="preserve"> </w:t>
      </w:r>
      <w:r w:rsidRPr="00271B34">
        <w:t>34-40-10 authorizes the board to conduct investigations, hearings, and proceedings concerning alleged violations of its rules or regulations.</w:t>
      </w:r>
      <w:r w:rsidR="004B72CD">
        <w:t xml:space="preserve"> </w:t>
      </w:r>
      <w:r w:rsidRPr="00271B34">
        <w:t>Depending on the findings following investigation and hearings, the</w:t>
      </w:r>
      <w:r w:rsidR="004B72CD">
        <w:t xml:space="preserve"> </w:t>
      </w:r>
      <w:r w:rsidRPr="00271B34">
        <w:t>board may dismiss the case, issue reprimands, levy fines, or suspend/revoke</w:t>
      </w:r>
      <w:r w:rsidR="004B72CD">
        <w:t xml:space="preserve"> </w:t>
      </w:r>
      <w:r w:rsidRPr="00271B34">
        <w:t>the certificate.</w:t>
      </w:r>
    </w:p>
    <w:p w:rsidR="006255FC" w:rsidRPr="00271B34" w:rsidRDefault="006255FC" w:rsidP="00240B7E">
      <w:pPr>
        <w:pStyle w:val="a"/>
        <w:ind w:firstLine="0"/>
      </w:pPr>
    </w:p>
    <w:p w:rsidR="00C441AE" w:rsidRPr="00271B34" w:rsidRDefault="00C441AE" w:rsidP="00240B7E">
      <w:pPr>
        <w:pStyle w:val="a"/>
        <w:numPr>
          <w:ilvl w:val="0"/>
          <w:numId w:val="1"/>
        </w:numPr>
      </w:pPr>
      <w:r w:rsidRPr="00271B34">
        <w:rPr>
          <w:b/>
          <w:bCs/>
          <w:sz w:val="28"/>
          <w:szCs w:val="28"/>
        </w:rPr>
        <w:t>Administering Internal Operations.</w:t>
      </w:r>
      <w:r w:rsidR="004B72CD">
        <w:rPr>
          <w:b/>
          <w:bCs/>
          <w:sz w:val="28"/>
          <w:szCs w:val="28"/>
        </w:rPr>
        <w:t xml:space="preserve"> </w:t>
      </w:r>
      <w:r w:rsidRPr="00271B34">
        <w:t>A significant portion of the agency</w:t>
      </w:r>
      <w:r w:rsidR="00EE02CF" w:rsidRPr="00271B34">
        <w:t>’</w:t>
      </w:r>
      <w:r w:rsidRPr="00271B34">
        <w:t xml:space="preserve">s work includes general administrative, financial, and personnel activities performed to support the programmatic areas of the agency. </w:t>
      </w:r>
    </w:p>
    <w:p w:rsidR="00C441AE" w:rsidRPr="00271B34" w:rsidRDefault="00C441AE" w:rsidP="00240B7E"/>
    <w:p w:rsidR="00C441AE" w:rsidRPr="00271B34" w:rsidRDefault="00C441AE" w:rsidP="00240B7E">
      <w:pPr>
        <w:ind w:left="1080"/>
      </w:pPr>
      <w:r w:rsidRPr="00271B34">
        <w:rPr>
          <w:b/>
          <w:bCs/>
        </w:rPr>
        <w:t>Managing the Agency:</w:t>
      </w:r>
      <w:r w:rsidRPr="00271B34">
        <w:t xml:space="preserve"> Activities involved in managing the agency may include internal office management activities such as corresponding and communicating; scheduling; meeting; creating policy and procedures; reporting; litigating; legislating (drafting, lobbying, tracking); publicizing and providing information; managing records; and managing information systems and technology.</w:t>
      </w:r>
    </w:p>
    <w:p w:rsidR="00C441AE" w:rsidRPr="00271B34" w:rsidRDefault="00C441AE" w:rsidP="00240B7E">
      <w:pPr>
        <w:ind w:left="1080"/>
      </w:pPr>
    </w:p>
    <w:p w:rsidR="00C441AE" w:rsidRPr="00271B34" w:rsidRDefault="00C441AE" w:rsidP="00240B7E">
      <w:pPr>
        <w:ind w:left="1080"/>
      </w:pPr>
      <w:r w:rsidRPr="00271B34">
        <w:rPr>
          <w:b/>
          <w:bCs/>
        </w:rPr>
        <w:t xml:space="preserve">Managing Finances: </w:t>
      </w:r>
      <w:r w:rsidRPr="00271B34">
        <w:t>Activities involved in managing finances may include the following: budgeting (preparing and reviewing the budget package, submitting the budget package to the Department of Finance, documenting amendments and performance of the budget); purchasing (requisitioning and purchasing supplies and equipment, receipting and invoicing for goods, and authorizing payment for products received); accounting for the expenditure, encumbrance, disbursement, and reconciliation of funds within the agency</w:t>
      </w:r>
      <w:r w:rsidR="00EE02CF" w:rsidRPr="00271B34">
        <w:t>’</w:t>
      </w:r>
      <w:r w:rsidRPr="00271B34">
        <w:t>s budget through a uniform system of accounting and reporting; authorizing travel; contracting with companies or individuals; bidding for products and services; and assisting in the audit process.</w:t>
      </w:r>
    </w:p>
    <w:p w:rsidR="00C441AE" w:rsidRPr="00271B34" w:rsidRDefault="00C441AE" w:rsidP="00240B7E">
      <w:pPr>
        <w:ind w:left="1080"/>
      </w:pPr>
    </w:p>
    <w:p w:rsidR="004B72CD" w:rsidRDefault="00C441AE" w:rsidP="00240B7E">
      <w:pPr>
        <w:ind w:left="1080"/>
        <w:rPr>
          <w:szCs w:val="36"/>
        </w:rPr>
      </w:pPr>
      <w:r w:rsidRPr="00271B34">
        <w:rPr>
          <w:b/>
          <w:bCs/>
        </w:rPr>
        <w:t xml:space="preserve">Managing Human Resources: </w:t>
      </w:r>
      <w:r w:rsidRPr="00271B34">
        <w:t>Activities involved in managing human resources may include the following: recruiting and hiring eligible individuals to fill vacant positions within the agency; providing compensation and benefits to employees; supervising employees (evaluating performance, disciplining, granting leave, and monitoring the accumulation of leave); and providing training and continuing education for employees.</w:t>
      </w:r>
    </w:p>
    <w:p w:rsidR="00C441AE" w:rsidRPr="004B72CD" w:rsidRDefault="00C441AE" w:rsidP="00240B7E">
      <w:pPr>
        <w:pStyle w:val="H1"/>
        <w:spacing w:before="0" w:after="0"/>
        <w:rPr>
          <w:szCs w:val="24"/>
        </w:rPr>
      </w:pPr>
      <w:bookmarkStart w:id="18" w:name="_Toc40264168"/>
      <w:bookmarkStart w:id="19" w:name="_Toc40264272"/>
      <w:r w:rsidRPr="00271B34">
        <w:lastRenderedPageBreak/>
        <w:t>Analysis of Record Keeping System and Records Appraisal of the Alabama Board of Athletic Trainers</w:t>
      </w:r>
      <w:bookmarkEnd w:id="18"/>
      <w:bookmarkEnd w:id="19"/>
    </w:p>
    <w:p w:rsidR="00C441AE" w:rsidRPr="00271B34" w:rsidRDefault="00C441AE" w:rsidP="00240B7E"/>
    <w:p w:rsidR="00C441AE" w:rsidRPr="00271B34" w:rsidRDefault="00C441AE" w:rsidP="00240B7E">
      <w:pPr>
        <w:pStyle w:val="H2"/>
        <w:spacing w:before="0" w:after="0"/>
      </w:pPr>
      <w:bookmarkStart w:id="20" w:name="_Toc468179445"/>
      <w:bookmarkStart w:id="21" w:name="_Toc40264169"/>
      <w:bookmarkStart w:id="22" w:name="_Toc40264273"/>
      <w:r w:rsidRPr="00271B34">
        <w:t>Agency Record Keeping System</w:t>
      </w:r>
      <w:bookmarkEnd w:id="20"/>
      <w:bookmarkEnd w:id="21"/>
      <w:bookmarkEnd w:id="22"/>
    </w:p>
    <w:p w:rsidR="00C441AE" w:rsidRPr="004B72CD" w:rsidRDefault="00C441AE" w:rsidP="00240B7E"/>
    <w:p w:rsidR="00C441AE" w:rsidRPr="004B72CD" w:rsidRDefault="00314C9A" w:rsidP="00240B7E">
      <w:r w:rsidRPr="004B72CD">
        <w:t xml:space="preserve">The board </w:t>
      </w:r>
      <w:r w:rsidR="00C441AE" w:rsidRPr="004B72CD">
        <w:t xml:space="preserve">currently operates a hybrid record keeping system composed of paper and electronic records. </w:t>
      </w:r>
    </w:p>
    <w:p w:rsidR="00C441AE" w:rsidRPr="004B72CD" w:rsidRDefault="00C441AE" w:rsidP="00240B7E"/>
    <w:p w:rsidR="00C441AE" w:rsidRPr="00271B34" w:rsidRDefault="00C441AE" w:rsidP="00240B7E">
      <w:pPr>
        <w:pStyle w:val="H2"/>
        <w:spacing w:before="0" w:after="0"/>
        <w:rPr>
          <w:sz w:val="26"/>
          <w:szCs w:val="26"/>
        </w:rPr>
      </w:pPr>
      <w:bookmarkStart w:id="23" w:name="_Toc468179446"/>
      <w:bookmarkStart w:id="24" w:name="_Toc40264170"/>
      <w:bookmarkStart w:id="25" w:name="_Toc40264274"/>
      <w:r w:rsidRPr="00271B34">
        <w:t>Records Appraisal</w:t>
      </w:r>
      <w:bookmarkEnd w:id="23"/>
      <w:bookmarkEnd w:id="24"/>
      <w:bookmarkEnd w:id="25"/>
    </w:p>
    <w:p w:rsidR="00C441AE" w:rsidRPr="004B72CD" w:rsidRDefault="00C441AE" w:rsidP="00240B7E"/>
    <w:p w:rsidR="00C441AE" w:rsidRPr="00271B34" w:rsidRDefault="00C441AE" w:rsidP="00240B7E">
      <w:r w:rsidRPr="00271B34">
        <w:t>The following is a discussion of the two major categories of records cr</w:t>
      </w:r>
      <w:r w:rsidR="00314C9A" w:rsidRPr="00271B34">
        <w:t xml:space="preserve">eated and/or maintained by the </w:t>
      </w:r>
      <w:r w:rsidRPr="00271B34">
        <w:t>Alabama Board of Athletic Trainers: Temporary Records and Permanent Records.</w:t>
      </w:r>
    </w:p>
    <w:p w:rsidR="00C441AE" w:rsidRPr="00271B34" w:rsidRDefault="00C441AE" w:rsidP="00240B7E"/>
    <w:p w:rsidR="00C441AE" w:rsidRPr="00271B34" w:rsidRDefault="00C441AE" w:rsidP="00240B7E">
      <w:r w:rsidRPr="00271B34">
        <w:rPr>
          <w:b/>
          <w:bCs/>
          <w:sz w:val="28"/>
        </w:rPr>
        <w:t>I</w:t>
      </w:r>
      <w:r w:rsidRPr="004B72CD">
        <w:rPr>
          <w:b/>
          <w:bCs/>
          <w:sz w:val="28"/>
        </w:rPr>
        <w:t xml:space="preserve">. </w:t>
      </w:r>
      <w:r w:rsidRPr="00271B34">
        <w:rPr>
          <w:b/>
          <w:bCs/>
          <w:sz w:val="28"/>
          <w:u w:val="single"/>
        </w:rPr>
        <w:t>Temporary Records</w:t>
      </w:r>
      <w:r w:rsidRPr="00271B34">
        <w:rPr>
          <w:b/>
          <w:bCs/>
        </w:rPr>
        <w:t>.</w:t>
      </w:r>
      <w:r w:rsidR="00314C9A" w:rsidRPr="00271B34">
        <w:rPr>
          <w:sz w:val="28"/>
          <w:szCs w:val="28"/>
        </w:rPr>
        <w:t xml:space="preserve"> </w:t>
      </w:r>
      <w:r w:rsidRPr="00271B34">
        <w:t xml:space="preserve">Temporary records should be held for what </w:t>
      </w:r>
      <w:proofErr w:type="gramStart"/>
      <w:r w:rsidRPr="00271B34">
        <w:t>is considered to be</w:t>
      </w:r>
      <w:proofErr w:type="gramEnd"/>
      <w:r w:rsidRPr="00271B34">
        <w:t xml:space="preserve"> their active life and disposed of once all fiscal, legal, and administrative requirements have been met.</w:t>
      </w:r>
      <w:r w:rsidR="004B72CD">
        <w:t xml:space="preserve"> </w:t>
      </w:r>
      <w:r w:rsidRPr="00271B34">
        <w:t>Some of the temporary records created by the board are discussed below:</w:t>
      </w:r>
    </w:p>
    <w:p w:rsidR="00C441AE" w:rsidRPr="00271B34" w:rsidRDefault="00C441AE" w:rsidP="00240B7E"/>
    <w:p w:rsidR="00C441AE" w:rsidRPr="00271B34" w:rsidRDefault="00C441AE" w:rsidP="00240B7E">
      <w:pPr>
        <w:pStyle w:val="a"/>
        <w:numPr>
          <w:ilvl w:val="0"/>
          <w:numId w:val="2"/>
        </w:numPr>
      </w:pPr>
      <w:r w:rsidRPr="00271B34">
        <w:rPr>
          <w:b/>
          <w:bCs/>
        </w:rPr>
        <w:t>Athletic Trainers</w:t>
      </w:r>
      <w:r w:rsidR="00336460" w:rsidRPr="00271B34">
        <w:rPr>
          <w:b/>
          <w:bCs/>
        </w:rPr>
        <w:t>’</w:t>
      </w:r>
      <w:r w:rsidRPr="00271B34">
        <w:rPr>
          <w:b/>
          <w:bCs/>
        </w:rPr>
        <w:t xml:space="preserve"> Licensure Files.</w:t>
      </w:r>
      <w:r w:rsidR="004B72CD">
        <w:t xml:space="preserve"> </w:t>
      </w:r>
      <w:r w:rsidRPr="00271B34">
        <w:t>This series consists of completed applications for licensure forms, records of educational training, verification of athletic training practice forms,</w:t>
      </w:r>
      <w:r w:rsidR="00314C9A" w:rsidRPr="00271B34">
        <w:t xml:space="preserve"> </w:t>
      </w:r>
      <w:r w:rsidRPr="00271B34">
        <w:t>physician/athletic trainer protocols consent forms, and copies of social security cards or driver</w:t>
      </w:r>
      <w:r w:rsidR="00EE02CF" w:rsidRPr="00271B34">
        <w:t>’</w:t>
      </w:r>
      <w:r w:rsidR="00314C9A" w:rsidRPr="00271B34">
        <w:t xml:space="preserve">s licenses. </w:t>
      </w:r>
      <w:r w:rsidRPr="00271B34">
        <w:t>These files serve as evidence of the scope of a licensee</w:t>
      </w:r>
      <w:r w:rsidR="00EE02CF" w:rsidRPr="00271B34">
        <w:t>’</w:t>
      </w:r>
      <w:r w:rsidRPr="00271B34">
        <w:t>s profe</w:t>
      </w:r>
      <w:r w:rsidR="00314C9A" w:rsidRPr="00271B34">
        <w:t xml:space="preserve">ssional practice in the state. </w:t>
      </w:r>
      <w:r w:rsidRPr="00271B34">
        <w:t>To meet its administrative and audit needs, the board keeps all licensure files for five years after the license lapses.</w:t>
      </w:r>
    </w:p>
    <w:p w:rsidR="00C441AE" w:rsidRPr="00271B34" w:rsidRDefault="00C441AE" w:rsidP="00240B7E"/>
    <w:p w:rsidR="00C441AE" w:rsidRPr="00271B34" w:rsidRDefault="00C441AE" w:rsidP="00240B7E">
      <w:pPr>
        <w:rPr>
          <w:b/>
          <w:bCs/>
        </w:rPr>
      </w:pPr>
      <w:r w:rsidRPr="00271B34">
        <w:rPr>
          <w:b/>
          <w:bCs/>
          <w:sz w:val="28"/>
        </w:rPr>
        <w:t>II.</w:t>
      </w:r>
      <w:r w:rsidRPr="004B72CD">
        <w:rPr>
          <w:b/>
          <w:bCs/>
          <w:sz w:val="28"/>
        </w:rPr>
        <w:t xml:space="preserve"> </w:t>
      </w:r>
      <w:r w:rsidRPr="00271B34">
        <w:rPr>
          <w:b/>
          <w:bCs/>
          <w:sz w:val="28"/>
          <w:u w:val="single"/>
        </w:rPr>
        <w:t>Permanent Records.</w:t>
      </w:r>
      <w:r w:rsidR="00314C9A" w:rsidRPr="00271B34">
        <w:rPr>
          <w:sz w:val="28"/>
          <w:szCs w:val="28"/>
        </w:rPr>
        <w:t xml:space="preserve"> </w:t>
      </w:r>
      <w:r w:rsidRPr="00271B34">
        <w:t>The Government Records Division recommends the following records as permanent.</w:t>
      </w:r>
      <w:r w:rsidR="004B72CD">
        <w:t xml:space="preserve"> </w:t>
      </w:r>
    </w:p>
    <w:p w:rsidR="00C441AE" w:rsidRPr="00271B34" w:rsidRDefault="00C441AE" w:rsidP="00240B7E"/>
    <w:p w:rsidR="00C441AE" w:rsidRPr="00240B7E" w:rsidRDefault="00C441AE" w:rsidP="00240B7E">
      <w:pPr>
        <w:pStyle w:val="a"/>
        <w:numPr>
          <w:ilvl w:val="0"/>
          <w:numId w:val="2"/>
        </w:numPr>
      </w:pPr>
      <w:r w:rsidRPr="00271B34">
        <w:rPr>
          <w:b/>
          <w:bCs/>
        </w:rPr>
        <w:t>Meeting Minutes of the Board.</w:t>
      </w:r>
      <w:r w:rsidR="004B72CD">
        <w:rPr>
          <w:b/>
          <w:bCs/>
        </w:rPr>
        <w:t xml:space="preserve"> </w:t>
      </w:r>
      <w:r w:rsidRPr="00271B34">
        <w:t>Code of Alabama 1975</w:t>
      </w:r>
      <w:r w:rsidR="000F3E80">
        <w:t xml:space="preserve"> </w:t>
      </w:r>
      <w:r w:rsidR="000F3E80">
        <w:t>§</w:t>
      </w:r>
      <w:r w:rsidRPr="00271B34">
        <w:t xml:space="preserve"> 34-40-3 (e)</w:t>
      </w:r>
      <w:r w:rsidR="00314C9A" w:rsidRPr="00271B34">
        <w:t>, mandates</w:t>
      </w:r>
      <w:r w:rsidRPr="00271B34">
        <w:t xml:space="preserve"> the board to hold at least t</w:t>
      </w:r>
      <w:r w:rsidR="00314C9A" w:rsidRPr="00271B34">
        <w:t xml:space="preserve">wo regular meetings each year. </w:t>
      </w:r>
      <w:r w:rsidRPr="00271B34">
        <w:t xml:space="preserve">These minutes document all subfunctions performed by the board </w:t>
      </w:r>
      <w:r w:rsidR="00336460" w:rsidRPr="00271B34">
        <w:t xml:space="preserve">and should be kept permanently. </w:t>
      </w:r>
      <w:r w:rsidRPr="00271B34">
        <w:rPr>
          <w:b/>
          <w:bCs/>
        </w:rPr>
        <w:t>(Bibliographic Title: Meeting Minutes</w:t>
      </w:r>
      <w:r w:rsidR="004B72CD">
        <w:rPr>
          <w:b/>
          <w:bCs/>
        </w:rPr>
        <w:t>)</w:t>
      </w:r>
    </w:p>
    <w:p w:rsidR="00240B7E" w:rsidRPr="00240B7E" w:rsidRDefault="00240B7E" w:rsidP="00240B7E">
      <w:pPr>
        <w:widowControl/>
        <w:autoSpaceDE/>
        <w:autoSpaceDN/>
        <w:adjustRightInd/>
        <w:rPr>
          <w:b/>
          <w:bCs/>
        </w:rPr>
      </w:pPr>
      <w:r>
        <w:rPr>
          <w:b/>
          <w:bCs/>
        </w:rPr>
        <w:br w:type="page"/>
      </w:r>
    </w:p>
    <w:p w:rsidR="00240B7E" w:rsidRPr="00240B7E" w:rsidRDefault="00240B7E" w:rsidP="00240B7E">
      <w:pPr>
        <w:pStyle w:val="Heading2"/>
        <w:jc w:val="center"/>
        <w:rPr>
          <w:szCs w:val="32"/>
        </w:rPr>
      </w:pPr>
      <w:bookmarkStart w:id="26" w:name="_Toc40264275"/>
      <w:r w:rsidRPr="00240B7E">
        <w:rPr>
          <w:szCs w:val="32"/>
        </w:rPr>
        <w:lastRenderedPageBreak/>
        <w:t>Permanent Records List</w:t>
      </w:r>
      <w:bookmarkEnd w:id="26"/>
    </w:p>
    <w:p w:rsidR="00240B7E" w:rsidRPr="00240B7E" w:rsidRDefault="00240B7E" w:rsidP="00240B7E">
      <w:pPr>
        <w:jc w:val="center"/>
        <w:rPr>
          <w:b/>
          <w:bCs/>
          <w:sz w:val="32"/>
          <w:szCs w:val="32"/>
        </w:rPr>
      </w:pPr>
      <w:r w:rsidRPr="00240B7E">
        <w:rPr>
          <w:b/>
          <w:bCs/>
          <w:sz w:val="32"/>
          <w:szCs w:val="32"/>
        </w:rPr>
        <w:t>Board of Athletic Trainers</w:t>
      </w:r>
    </w:p>
    <w:p w:rsidR="00240B7E" w:rsidRPr="004B72CD" w:rsidRDefault="00240B7E" w:rsidP="00240B7E"/>
    <w:p w:rsidR="00C441AE" w:rsidRPr="00271B34" w:rsidRDefault="00C441AE" w:rsidP="00240B7E">
      <w:r w:rsidRPr="00271B34">
        <w:rPr>
          <w:b/>
          <w:bCs/>
        </w:rPr>
        <w:t>Pro</w:t>
      </w:r>
      <w:r w:rsidR="00336460" w:rsidRPr="00271B34">
        <w:rPr>
          <w:b/>
          <w:bCs/>
        </w:rPr>
        <w:t>mulgating Rules and Regulations</w:t>
      </w:r>
    </w:p>
    <w:p w:rsidR="00C441AE" w:rsidRPr="00271B34" w:rsidRDefault="00C441AE" w:rsidP="00240B7E"/>
    <w:p w:rsidR="00C441AE" w:rsidRDefault="00C441AE" w:rsidP="00240B7E">
      <w:pPr>
        <w:numPr>
          <w:ilvl w:val="0"/>
          <w:numId w:val="3"/>
        </w:numPr>
      </w:pPr>
      <w:r w:rsidRPr="00271B34">
        <w:t>Meeting Minutes</w:t>
      </w:r>
      <w:r w:rsidR="004B72CD">
        <w:t xml:space="preserve"> of the Board</w:t>
      </w:r>
    </w:p>
    <w:p w:rsidR="004B72CD" w:rsidRDefault="004B72CD" w:rsidP="00240B7E"/>
    <w:p w:rsidR="004B72CD" w:rsidRDefault="004B72CD" w:rsidP="00240B7E"/>
    <w:p w:rsidR="00C441AE" w:rsidRPr="00271B34" w:rsidRDefault="0064715E" w:rsidP="00240B7E">
      <w:pPr>
        <w:pStyle w:val="H1"/>
        <w:spacing w:before="0" w:after="0"/>
      </w:pPr>
      <w:r w:rsidRPr="00271B34">
        <w:br w:type="page"/>
      </w:r>
      <w:bookmarkStart w:id="27" w:name="_Toc40264171"/>
      <w:bookmarkStart w:id="28" w:name="_Toc40264276"/>
      <w:r w:rsidR="00C441AE" w:rsidRPr="00271B34">
        <w:lastRenderedPageBreak/>
        <w:t>Alabama Board of Athletic Trainers Records Disposition Authority</w:t>
      </w:r>
      <w:bookmarkEnd w:id="27"/>
      <w:bookmarkEnd w:id="28"/>
    </w:p>
    <w:p w:rsidR="00C441AE" w:rsidRPr="00271B34" w:rsidRDefault="00C441AE" w:rsidP="00240B7E">
      <w:pPr>
        <w:tabs>
          <w:tab w:val="left" w:pos="-1080"/>
          <w:tab w:val="left" w:pos="-720"/>
        </w:tabs>
      </w:pPr>
    </w:p>
    <w:p w:rsidR="00C441AE" w:rsidRPr="00271B34" w:rsidRDefault="00C441AE" w:rsidP="00240B7E">
      <w:pPr>
        <w:tabs>
          <w:tab w:val="left" w:pos="-1080"/>
          <w:tab w:val="left" w:pos="-720"/>
        </w:tabs>
      </w:pPr>
      <w:r w:rsidRPr="00271B34">
        <w:t>This Records Disposition Authority (RDA) is issued by the State Records Commission under the authority granted by the Code of Alabama 1975</w:t>
      </w:r>
      <w:r w:rsidR="000F3E80">
        <w:t xml:space="preserve"> </w:t>
      </w:r>
      <w:r w:rsidR="000F3E80">
        <w:t>§</w:t>
      </w:r>
      <w:r w:rsidR="000F3E80" w:rsidRPr="000F3E80">
        <w:t xml:space="preserve"> </w:t>
      </w:r>
      <w:r w:rsidRPr="00271B34">
        <w:t xml:space="preserve">41-13-5 and </w:t>
      </w:r>
      <w:r w:rsidR="000F3E80">
        <w:t>§</w:t>
      </w:r>
      <w:r w:rsidR="000F3E80" w:rsidRPr="000F3E80">
        <w:t xml:space="preserve"> </w:t>
      </w:r>
      <w:r w:rsidRPr="00271B34">
        <w:t>41-13-20 through 21.</w:t>
      </w:r>
      <w:r w:rsidR="004B72CD">
        <w:t xml:space="preserve"> </w:t>
      </w:r>
      <w:r w:rsidRPr="00271B34">
        <w:t>It</w:t>
      </w:r>
      <w:r w:rsidR="004B72CD">
        <w:t xml:space="preserve"> </w:t>
      </w:r>
      <w:r w:rsidRPr="00271B34">
        <w:t>was compiled by the Government Records Division, Alabama Department of Archives and History (ADAH), which serves as the commission</w:t>
      </w:r>
      <w:r w:rsidR="00EE02CF" w:rsidRPr="00271B34">
        <w:t>’</w:t>
      </w:r>
      <w:r w:rsidRPr="00271B34">
        <w:t>s staff, in cooperation with the staff of the Alabama Board of Athletic Trainers.</w:t>
      </w:r>
      <w:r w:rsidR="004B72CD">
        <w:t xml:space="preserve"> </w:t>
      </w:r>
      <w:r w:rsidRPr="00271B34">
        <w:t>The RDA lists records created and maintained by the Alabama Board of Athletic Trainers in carrying out its mandated functions and activities.</w:t>
      </w:r>
      <w:r w:rsidR="004B72CD">
        <w:t xml:space="preserve"> </w:t>
      </w:r>
      <w:r w:rsidRPr="00271B34">
        <w:t>It establishes retention periods and disposition instructions for those records and provides the legal authority for the board</w:t>
      </w:r>
      <w:r w:rsidR="004B72CD">
        <w:t xml:space="preserve"> </w:t>
      </w:r>
      <w:r w:rsidRPr="00271B34">
        <w:t>to implement records destruction.</w:t>
      </w:r>
    </w:p>
    <w:p w:rsidR="00C441AE" w:rsidRPr="00271B34" w:rsidRDefault="00C441AE" w:rsidP="00240B7E">
      <w:pPr>
        <w:tabs>
          <w:tab w:val="left" w:pos="-1080"/>
          <w:tab w:val="left" w:pos="-720"/>
        </w:tabs>
      </w:pPr>
    </w:p>
    <w:p w:rsidR="00C441AE" w:rsidRPr="00240B7E" w:rsidRDefault="00C441AE" w:rsidP="00240B7E">
      <w:pPr>
        <w:tabs>
          <w:tab w:val="left" w:pos="-1080"/>
          <w:tab w:val="left" w:pos="-720"/>
        </w:tabs>
      </w:pPr>
      <w:r w:rsidRPr="00271B34">
        <w:t>Alabama law requires public officials to create and maintain records that document the business of their offices.</w:t>
      </w:r>
      <w:r w:rsidR="004B72CD">
        <w:t xml:space="preserve"> </w:t>
      </w:r>
      <w:r w:rsidRPr="00271B34">
        <w:t xml:space="preserve">These records must be protected from </w:t>
      </w:r>
      <w:r w:rsidR="004B72CD">
        <w:t>“</w:t>
      </w:r>
      <w:r w:rsidRPr="00271B34">
        <w:t>mutilation, loss, or destruction,</w:t>
      </w:r>
      <w:r w:rsidR="004B72CD">
        <w:t>”</w:t>
      </w:r>
      <w:r w:rsidRPr="00271B34">
        <w:t xml:space="preserve"> so that they may be transferred to an official</w:t>
      </w:r>
      <w:r w:rsidR="00EE02CF" w:rsidRPr="00271B34">
        <w:t>’</w:t>
      </w:r>
      <w:r w:rsidRPr="00271B34">
        <w:t>s successor in office and made available to members of the public.</w:t>
      </w:r>
      <w:r w:rsidR="004B72CD">
        <w:t xml:space="preserve"> </w:t>
      </w:r>
      <w:r w:rsidRPr="00271B34">
        <w:t>Under Code of Alabama 1975</w:t>
      </w:r>
      <w:r w:rsidR="000F3E80">
        <w:t xml:space="preserve"> </w:t>
      </w:r>
      <w:r w:rsidR="000F3E80">
        <w:t>§</w:t>
      </w:r>
      <w:r w:rsidRPr="00271B34">
        <w:t xml:space="preserve"> 36-12-40, </w:t>
      </w:r>
      <w:r w:rsidR="00240B7E">
        <w:t>“</w:t>
      </w:r>
      <w:r w:rsidRPr="00271B34">
        <w:t>every citizen has a right to inspect and take</w:t>
      </w:r>
      <w:r w:rsidR="004B72CD">
        <w:t xml:space="preserve"> </w:t>
      </w:r>
      <w:r w:rsidRPr="00271B34">
        <w:t>a copy of any public writing in this state, except as otherwise expressly provided by statute.</w:t>
      </w:r>
      <w:r w:rsidR="00240B7E">
        <w:t>”</w:t>
      </w:r>
      <w:r w:rsidR="004B72CD">
        <w:t xml:space="preserve"> </w:t>
      </w:r>
      <w:r w:rsidRPr="00271B34">
        <w:t>Records must be kept in accordance with auditing standards approved by the Examiners of Public Accounts (Code of Alabama 1975</w:t>
      </w:r>
      <w:r w:rsidR="000F3E80">
        <w:t xml:space="preserve"> </w:t>
      </w:r>
      <w:r w:rsidR="000F3E80">
        <w:t>§</w:t>
      </w:r>
      <w:r w:rsidR="000F3E80" w:rsidRPr="000F3E80">
        <w:t xml:space="preserve"> </w:t>
      </w:r>
      <w:r w:rsidRPr="00271B34">
        <w:t xml:space="preserve">36-12-2, </w:t>
      </w:r>
      <w:r w:rsidR="000F3E80">
        <w:t>§</w:t>
      </w:r>
      <w:r w:rsidR="000F3E80" w:rsidRPr="000F3E80">
        <w:t xml:space="preserve"> </w:t>
      </w:r>
      <w:r w:rsidRPr="00271B34">
        <w:t xml:space="preserve">36-12-4, and </w:t>
      </w:r>
      <w:r w:rsidR="000F3E80">
        <w:t>§</w:t>
      </w:r>
      <w:r w:rsidR="000F3E80" w:rsidRPr="000F3E80">
        <w:t xml:space="preserve"> </w:t>
      </w:r>
      <w:r w:rsidRPr="00271B34">
        <w:t>41-5-23).</w:t>
      </w:r>
      <w:r w:rsidR="004B72CD">
        <w:t xml:space="preserve"> </w:t>
      </w:r>
      <w:r w:rsidRPr="00271B34">
        <w:t xml:space="preserve">For assistance in implementing </w:t>
      </w:r>
      <w:r w:rsidRPr="00240B7E">
        <w:t xml:space="preserve">this RDA, or for advice on records disposition or other records management concerns, contact the ADAH Government Records Division at (334) 242-4452. </w:t>
      </w:r>
    </w:p>
    <w:p w:rsidR="00C441AE" w:rsidRPr="00240B7E" w:rsidRDefault="00C441AE" w:rsidP="00240B7E">
      <w:pPr>
        <w:tabs>
          <w:tab w:val="left" w:pos="-1080"/>
          <w:tab w:val="left" w:pos="-720"/>
        </w:tabs>
      </w:pPr>
    </w:p>
    <w:p w:rsidR="006255FC" w:rsidRPr="00271B34" w:rsidRDefault="00C441AE" w:rsidP="00240B7E">
      <w:pPr>
        <w:pStyle w:val="H2"/>
        <w:spacing w:before="0" w:after="0"/>
      </w:pPr>
      <w:bookmarkStart w:id="29" w:name="_Toc468179449"/>
      <w:bookmarkStart w:id="30" w:name="_Toc40264172"/>
      <w:bookmarkStart w:id="31" w:name="_Toc40264277"/>
      <w:r w:rsidRPr="00271B34">
        <w:t>Explanation of Records Requirements</w:t>
      </w:r>
      <w:bookmarkEnd w:id="29"/>
      <w:bookmarkEnd w:id="30"/>
      <w:bookmarkEnd w:id="31"/>
    </w:p>
    <w:p w:rsidR="006255FC" w:rsidRPr="00240B7E" w:rsidRDefault="006255FC" w:rsidP="00240B7E">
      <w:pPr>
        <w:tabs>
          <w:tab w:val="left" w:pos="-1080"/>
          <w:tab w:val="left" w:pos="-720"/>
        </w:tabs>
        <w:rPr>
          <w:b/>
          <w:bCs/>
        </w:rPr>
      </w:pPr>
    </w:p>
    <w:p w:rsidR="006255FC" w:rsidRPr="00240B7E" w:rsidRDefault="00C441AE" w:rsidP="00240B7E">
      <w:pPr>
        <w:tabs>
          <w:tab w:val="left" w:pos="-1080"/>
          <w:tab w:val="left" w:pos="-720"/>
        </w:tabs>
      </w:pPr>
      <w:r w:rsidRPr="00240B7E">
        <w:t>This RDA supersedes any previous records disposition schedu</w:t>
      </w:r>
      <w:r w:rsidR="00F82B2B" w:rsidRPr="00240B7E">
        <w:t xml:space="preserve">les governing the retention of </w:t>
      </w:r>
      <w:r w:rsidRPr="00240B7E">
        <w:t>the Alabama Board of Athletic Trainers</w:t>
      </w:r>
      <w:r w:rsidR="00EE02CF" w:rsidRPr="00240B7E">
        <w:t>’</w:t>
      </w:r>
      <w:r w:rsidR="00314C9A" w:rsidRPr="00240B7E">
        <w:t xml:space="preserve"> records. </w:t>
      </w:r>
      <w:r w:rsidRPr="00240B7E">
        <w:t>Copies of superseded schedules are no longer valid and should be discarded.</w:t>
      </w:r>
    </w:p>
    <w:p w:rsidR="006255FC" w:rsidRPr="00240B7E" w:rsidRDefault="006255FC" w:rsidP="00240B7E">
      <w:pPr>
        <w:tabs>
          <w:tab w:val="left" w:pos="-1080"/>
          <w:tab w:val="left" w:pos="-720"/>
        </w:tabs>
      </w:pPr>
    </w:p>
    <w:p w:rsidR="006255FC" w:rsidRPr="00240B7E" w:rsidRDefault="00C441AE" w:rsidP="00240B7E">
      <w:pPr>
        <w:tabs>
          <w:tab w:val="left" w:pos="-1080"/>
          <w:tab w:val="left" w:pos="-720"/>
        </w:tabs>
      </w:pPr>
      <w:r w:rsidRPr="00240B7E">
        <w:t>The RDA establishes retention and disposition instructi</w:t>
      </w:r>
      <w:r w:rsidR="00F82B2B" w:rsidRPr="00240B7E">
        <w:t xml:space="preserve">ons for records, regardless of </w:t>
      </w:r>
      <w:r w:rsidRPr="00240B7E">
        <w:t>the medium on which those records may be kept.</w:t>
      </w:r>
    </w:p>
    <w:p w:rsidR="006255FC" w:rsidRPr="00240B7E" w:rsidRDefault="006255FC" w:rsidP="00240B7E">
      <w:pPr>
        <w:tabs>
          <w:tab w:val="left" w:pos="-1080"/>
          <w:tab w:val="left" w:pos="-720"/>
        </w:tabs>
      </w:pPr>
    </w:p>
    <w:p w:rsidR="006255FC" w:rsidRPr="00271B34" w:rsidRDefault="00C441AE" w:rsidP="00240B7E">
      <w:pPr>
        <w:tabs>
          <w:tab w:val="left" w:pos="-1080"/>
          <w:tab w:val="left" w:pos="-720"/>
        </w:tabs>
      </w:pPr>
      <w:r w:rsidRPr="00240B7E">
        <w:t>Electronic</w:t>
      </w:r>
      <w:r w:rsidRPr="00271B34">
        <w:t xml:space="preserve"> mail is a communications tool that may record permanent or temporary information.</w:t>
      </w:r>
      <w:r w:rsidR="004B72CD">
        <w:t xml:space="preserve"> </w:t>
      </w:r>
      <w:r w:rsidRPr="00271B34">
        <w:t>As for records in any other format, the retention periods for e-mail records are governed by the requirements of the subfunctions to which the records belong.</w:t>
      </w:r>
    </w:p>
    <w:p w:rsidR="006255FC" w:rsidRPr="00271B34" w:rsidRDefault="006255FC" w:rsidP="00240B7E">
      <w:pPr>
        <w:tabs>
          <w:tab w:val="left" w:pos="-1080"/>
          <w:tab w:val="left" w:pos="-720"/>
        </w:tabs>
      </w:pPr>
    </w:p>
    <w:p w:rsidR="00C441AE" w:rsidRPr="00271B34" w:rsidRDefault="00C441AE" w:rsidP="00240B7E">
      <w:pPr>
        <w:tabs>
          <w:tab w:val="left" w:pos="-1080"/>
          <w:tab w:val="left" w:pos="-720"/>
        </w:tabs>
      </w:pPr>
      <w:r w:rsidRPr="00271B34">
        <w:t xml:space="preserve">Some temporary records listed under the Administering Internal Operations subfunction of this RDA represent duplicate copies of records listed for long-term or permanent retention in the </w:t>
      </w:r>
      <w:r w:rsidR="006255FC" w:rsidRPr="00271B34">
        <w:t>RDAs of</w:t>
      </w:r>
      <w:r w:rsidRPr="00271B34">
        <w:t xml:space="preserve"> other ag</w:t>
      </w:r>
      <w:r w:rsidR="006255FC" w:rsidRPr="00271B34">
        <w:t>encies</w:t>
      </w:r>
    </w:p>
    <w:p w:rsidR="006255FC" w:rsidRPr="00271B34" w:rsidRDefault="006255FC" w:rsidP="00240B7E">
      <w:pPr>
        <w:tabs>
          <w:tab w:val="left" w:pos="-1080"/>
          <w:tab w:val="left" w:pos="-720"/>
        </w:tabs>
      </w:pPr>
    </w:p>
    <w:p w:rsidR="004B72CD" w:rsidRPr="00240B7E" w:rsidRDefault="006255FC" w:rsidP="00240B7E">
      <w:r w:rsidRPr="00271B34">
        <w:t>Certain other record-related materials need not be retained as records under the disposi</w:t>
      </w:r>
      <w:r w:rsidR="00314C9A" w:rsidRPr="00271B34">
        <w:t xml:space="preserve">tion requirements in this RDA. </w:t>
      </w:r>
      <w:r w:rsidRPr="00271B34">
        <w:t>They may be disposed of, without notice of destruction, in whatever w</w:t>
      </w:r>
      <w:r w:rsidR="00314C9A" w:rsidRPr="00271B34">
        <w:t xml:space="preserve">ay the agency determines best. </w:t>
      </w:r>
      <w:r w:rsidRPr="00271B34">
        <w:t>Such materials include: (1) duplicate record copies that do not require official action, so long as the creating office maintains the original re</w:t>
      </w:r>
      <w:r w:rsidR="00314C9A" w:rsidRPr="00271B34">
        <w:t xml:space="preserve">cord for the period required; </w:t>
      </w:r>
      <w:r w:rsidRPr="00271B34">
        <w:t>(2) catalogs, trade journals, and other</w:t>
      </w:r>
      <w:r w:rsidR="004B72CD">
        <w:t xml:space="preserve"> </w:t>
      </w:r>
      <w:r w:rsidRPr="00271B34">
        <w:t xml:space="preserve">publications received that require no action and do not document government activities; (3) stocks of blank stationery, blank forms, or other </w:t>
      </w:r>
      <w:r w:rsidRPr="00271B34">
        <w:lastRenderedPageBreak/>
        <w:t xml:space="preserve">surplus materials that are not subject to </w:t>
      </w:r>
      <w:r w:rsidR="00314C9A" w:rsidRPr="00271B34">
        <w:t>audit and have become obsolete;</w:t>
      </w:r>
      <w:r w:rsidRPr="00271B34">
        <w:t xml:space="preserve"> (4) transitory records, which are temporary records created for short-term internal purposes that may include, but are not limited to: telephone call-back messages; drafts of ordinary documents not needed for their </w:t>
      </w:r>
      <w:r w:rsidRPr="00240B7E">
        <w:t>evidential value; copies of material sent for information purposes but not needed by the receiving office for future business; and internal communications about board social activities, such as a note to a group going to lunch</w:t>
      </w:r>
      <w:r w:rsidR="004B72CD" w:rsidRPr="00240B7E">
        <w:t xml:space="preserve">; and </w:t>
      </w:r>
      <w:r w:rsidR="004B72CD" w:rsidRPr="00240B7E">
        <w:t>(5) honorary materials, plaques, awards, presentations,</w:t>
      </w:r>
    </w:p>
    <w:p w:rsidR="006255FC" w:rsidRPr="00240B7E" w:rsidRDefault="004B72CD" w:rsidP="00240B7E">
      <w:r w:rsidRPr="00240B7E">
        <w:t>certificates, and gifts received or maintained by the agency staff.</w:t>
      </w:r>
    </w:p>
    <w:p w:rsidR="006255FC" w:rsidRPr="00240B7E" w:rsidRDefault="006255FC" w:rsidP="00240B7E">
      <w:pPr>
        <w:tabs>
          <w:tab w:val="left" w:pos="-1080"/>
          <w:tab w:val="left" w:pos="-720"/>
        </w:tabs>
      </w:pPr>
    </w:p>
    <w:p w:rsidR="00C441AE" w:rsidRPr="00271B34" w:rsidRDefault="00C441AE" w:rsidP="00240B7E">
      <w:pPr>
        <w:pStyle w:val="H2"/>
        <w:spacing w:before="0" w:after="0"/>
      </w:pPr>
      <w:bookmarkStart w:id="32" w:name="_Toc468179450"/>
      <w:bookmarkStart w:id="33" w:name="_Toc40264173"/>
      <w:bookmarkStart w:id="34" w:name="_Toc40264278"/>
      <w:r w:rsidRPr="00271B34">
        <w:t>Records Disposition Requirements</w:t>
      </w:r>
      <w:bookmarkEnd w:id="32"/>
      <w:bookmarkEnd w:id="33"/>
      <w:bookmarkEnd w:id="34"/>
    </w:p>
    <w:p w:rsidR="00C441AE" w:rsidRPr="00240B7E" w:rsidRDefault="00C441AE" w:rsidP="00240B7E">
      <w:pPr>
        <w:tabs>
          <w:tab w:val="left" w:pos="-1080"/>
          <w:tab w:val="left" w:pos="-720"/>
        </w:tabs>
      </w:pPr>
    </w:p>
    <w:p w:rsidR="00C441AE" w:rsidRPr="00240B7E" w:rsidRDefault="00C441AE" w:rsidP="00240B7E">
      <w:pPr>
        <w:tabs>
          <w:tab w:val="left" w:pos="-1080"/>
          <w:tab w:val="left" w:pos="-720"/>
          <w:tab w:val="left" w:pos="-90"/>
        </w:tabs>
      </w:pPr>
      <w:r w:rsidRPr="00240B7E">
        <w:t>This section of the RDA is arranged by subfunctions of the Alabama Board of Athletic Trainers and lists the groups of records created and/or maintained by the board as a result of activities and transactions performed in carrying out these subfunctions.</w:t>
      </w:r>
      <w:r w:rsidR="004B72CD" w:rsidRPr="00240B7E">
        <w:t xml:space="preserve"> </w:t>
      </w:r>
      <w:r w:rsidRPr="00240B7E">
        <w:t>The board may submit requests to revise specific records disposition requirements to the State Records Commission for</w:t>
      </w:r>
      <w:r w:rsidR="00240B7E">
        <w:t xml:space="preserve"> </w:t>
      </w:r>
      <w:r w:rsidRPr="00240B7E">
        <w:t>consideration at its regular quarterly meetings.</w:t>
      </w:r>
      <w:r w:rsidRPr="00240B7E">
        <w:rPr>
          <w:b/>
          <w:bCs/>
        </w:rPr>
        <w:t xml:space="preserve"> </w:t>
      </w:r>
    </w:p>
    <w:p w:rsidR="00C441AE" w:rsidRPr="00240B7E" w:rsidRDefault="00C441AE" w:rsidP="00240B7E">
      <w:pPr>
        <w:tabs>
          <w:tab w:val="left" w:pos="-1080"/>
          <w:tab w:val="left" w:pos="-720"/>
          <w:tab w:val="left" w:pos="-90"/>
        </w:tabs>
      </w:pPr>
    </w:p>
    <w:p w:rsidR="00C441AE" w:rsidRPr="00271B34" w:rsidRDefault="00C441AE" w:rsidP="00240B7E">
      <w:pPr>
        <w:pStyle w:val="H3"/>
        <w:spacing w:before="0" w:after="0"/>
      </w:pPr>
      <w:bookmarkStart w:id="35" w:name="_Toc468179451"/>
      <w:bookmarkStart w:id="36" w:name="_Toc40264174"/>
      <w:bookmarkStart w:id="37" w:name="_Toc40264279"/>
      <w:r w:rsidRPr="00271B34">
        <w:t>Promulgating Rules and Regulations</w:t>
      </w:r>
      <w:bookmarkEnd w:id="35"/>
      <w:bookmarkEnd w:id="36"/>
      <w:bookmarkEnd w:id="37"/>
    </w:p>
    <w:p w:rsidR="00C441AE" w:rsidRPr="00240B7E" w:rsidRDefault="00C441AE" w:rsidP="00240B7E"/>
    <w:p w:rsidR="00C441AE" w:rsidRPr="00240B7E" w:rsidRDefault="00C441AE" w:rsidP="00240B7E">
      <w:pPr>
        <w:rPr>
          <w:b/>
          <w:bCs/>
        </w:rPr>
      </w:pPr>
      <w:r w:rsidRPr="00240B7E">
        <w:rPr>
          <w:b/>
        </w:rPr>
        <w:t xml:space="preserve">MEETING MINUTES </w:t>
      </w:r>
    </w:p>
    <w:p w:rsidR="00C441AE" w:rsidRPr="00240B7E" w:rsidRDefault="00C441AE" w:rsidP="00240B7E">
      <w:r w:rsidRPr="00240B7E">
        <w:t>Disposition: PERMANENT RECORD.</w:t>
      </w:r>
    </w:p>
    <w:p w:rsidR="00C441AE" w:rsidRPr="00240B7E" w:rsidRDefault="00C441AE" w:rsidP="00240B7E">
      <w:pPr>
        <w:rPr>
          <w:b/>
        </w:rPr>
      </w:pPr>
    </w:p>
    <w:p w:rsidR="00C441AE" w:rsidRPr="00240B7E" w:rsidRDefault="00C441AE" w:rsidP="00240B7E">
      <w:pPr>
        <w:rPr>
          <w:b/>
        </w:rPr>
      </w:pPr>
      <w:r w:rsidRPr="00240B7E">
        <w:rPr>
          <w:b/>
        </w:rPr>
        <w:t>Administrative Procedures Rule Filings</w:t>
      </w:r>
    </w:p>
    <w:p w:rsidR="00C441AE" w:rsidRPr="00240B7E" w:rsidRDefault="00314C9A" w:rsidP="00240B7E">
      <w:r w:rsidRPr="00240B7E">
        <w:t xml:space="preserve">Disposition: Temporary Record. </w:t>
      </w:r>
      <w:r w:rsidR="007A4067" w:rsidRPr="00240B7E">
        <w:t>Retain 1 year after audit</w:t>
      </w:r>
      <w:r w:rsidR="00C441AE" w:rsidRPr="00240B7E">
        <w:t>.</w:t>
      </w:r>
    </w:p>
    <w:p w:rsidR="00C441AE" w:rsidRPr="00240B7E" w:rsidRDefault="00C441AE" w:rsidP="00240B7E"/>
    <w:p w:rsidR="00C441AE" w:rsidRPr="00240B7E" w:rsidRDefault="00C441AE" w:rsidP="00240B7E">
      <w:pPr>
        <w:rPr>
          <w:b/>
        </w:rPr>
      </w:pPr>
      <w:r w:rsidRPr="00240B7E">
        <w:rPr>
          <w:b/>
        </w:rPr>
        <w:t>R</w:t>
      </w:r>
      <w:r w:rsidR="00240B7E" w:rsidRPr="00240B7E">
        <w:rPr>
          <w:b/>
        </w:rPr>
        <w:t>EGISTER OF ADMINISTRATIVE PROCEDURE RULE FILINGS</w:t>
      </w:r>
    </w:p>
    <w:p w:rsidR="00C441AE" w:rsidRPr="00240B7E" w:rsidRDefault="00C441AE" w:rsidP="00240B7E">
      <w:r w:rsidRPr="00240B7E">
        <w:t xml:space="preserve">Disposition: </w:t>
      </w:r>
      <w:r w:rsidR="00240B7E" w:rsidRPr="00240B7E">
        <w:t xml:space="preserve">PERMANENT RECORD. </w:t>
      </w:r>
      <w:r w:rsidRPr="00240B7E">
        <w:t>Retain in office (Code of Alabama 1975</w:t>
      </w:r>
      <w:r w:rsidR="000F3E80" w:rsidRPr="00240B7E">
        <w:t xml:space="preserve"> </w:t>
      </w:r>
      <w:r w:rsidR="000F3E80" w:rsidRPr="00240B7E">
        <w:t xml:space="preserve">§ </w:t>
      </w:r>
      <w:r w:rsidRPr="00240B7E">
        <w:t>41-22-6).</w:t>
      </w:r>
    </w:p>
    <w:p w:rsidR="00C441AE" w:rsidRPr="00240B7E" w:rsidRDefault="00C441AE" w:rsidP="00240B7E"/>
    <w:p w:rsidR="00C441AE" w:rsidRPr="00271B34" w:rsidRDefault="00C441AE" w:rsidP="00240B7E">
      <w:pPr>
        <w:pStyle w:val="H3"/>
        <w:spacing w:before="0" w:after="0"/>
      </w:pPr>
      <w:bookmarkStart w:id="38" w:name="a__"/>
      <w:bookmarkStart w:id="39" w:name="_Toc468179452"/>
      <w:bookmarkStart w:id="40" w:name="_Toc40264175"/>
      <w:bookmarkStart w:id="41" w:name="_Toc40264280"/>
      <w:bookmarkEnd w:id="38"/>
      <w:r w:rsidRPr="00271B34">
        <w:t>Licensing</w:t>
      </w:r>
      <w:bookmarkEnd w:id="39"/>
      <w:bookmarkEnd w:id="40"/>
      <w:bookmarkEnd w:id="41"/>
    </w:p>
    <w:p w:rsidR="00C441AE" w:rsidRPr="00240B7E" w:rsidRDefault="00C441AE" w:rsidP="00240B7E"/>
    <w:p w:rsidR="00C441AE" w:rsidRPr="00240B7E" w:rsidRDefault="00C441AE" w:rsidP="00240B7E">
      <w:pPr>
        <w:rPr>
          <w:b/>
        </w:rPr>
      </w:pPr>
      <w:r w:rsidRPr="00240B7E">
        <w:rPr>
          <w:b/>
        </w:rPr>
        <w:t>Athletic Trainers</w:t>
      </w:r>
      <w:r w:rsidR="00EE02CF" w:rsidRPr="00240B7E">
        <w:rPr>
          <w:b/>
        </w:rPr>
        <w:t>’</w:t>
      </w:r>
      <w:r w:rsidRPr="00240B7E">
        <w:rPr>
          <w:b/>
        </w:rPr>
        <w:t xml:space="preserve"> Licensure Files</w:t>
      </w:r>
    </w:p>
    <w:p w:rsidR="00C441AE" w:rsidRPr="00240B7E" w:rsidRDefault="00314C9A" w:rsidP="00240B7E">
      <w:r w:rsidRPr="00240B7E">
        <w:t xml:space="preserve">Disposition: Temporary Record. </w:t>
      </w:r>
      <w:r w:rsidR="00C441AE" w:rsidRPr="00240B7E">
        <w:t>Retain 5 years after the license lapses.</w:t>
      </w:r>
    </w:p>
    <w:p w:rsidR="00C441AE" w:rsidRPr="00240B7E" w:rsidRDefault="00C441AE" w:rsidP="00240B7E"/>
    <w:p w:rsidR="00C441AE" w:rsidRPr="00240B7E" w:rsidRDefault="00C441AE" w:rsidP="00240B7E">
      <w:pPr>
        <w:rPr>
          <w:b/>
        </w:rPr>
      </w:pPr>
      <w:r w:rsidRPr="00240B7E">
        <w:rPr>
          <w:b/>
        </w:rPr>
        <w:t>Athletic Trainers</w:t>
      </w:r>
      <w:r w:rsidR="00EE02CF" w:rsidRPr="00240B7E">
        <w:rPr>
          <w:b/>
        </w:rPr>
        <w:t>’</w:t>
      </w:r>
      <w:r w:rsidRPr="00240B7E">
        <w:rPr>
          <w:b/>
        </w:rPr>
        <w:t xml:space="preserve"> Continuing Education Unit Records</w:t>
      </w:r>
    </w:p>
    <w:p w:rsidR="00C441AE" w:rsidRPr="00240B7E" w:rsidRDefault="00314C9A" w:rsidP="00240B7E">
      <w:r w:rsidRPr="00240B7E">
        <w:t xml:space="preserve">Disposition: Temporary Record. </w:t>
      </w:r>
      <w:r w:rsidR="007A4067" w:rsidRPr="00240B7E">
        <w:t>Retain 1 year after audit</w:t>
      </w:r>
      <w:r w:rsidR="00C441AE" w:rsidRPr="00240B7E">
        <w:t xml:space="preserve">. </w:t>
      </w:r>
    </w:p>
    <w:p w:rsidR="00C441AE" w:rsidRPr="00240B7E" w:rsidRDefault="00C441AE" w:rsidP="00240B7E"/>
    <w:p w:rsidR="00C441AE" w:rsidRPr="00240B7E" w:rsidRDefault="00C441AE" w:rsidP="00240B7E">
      <w:pPr>
        <w:rPr>
          <w:b/>
        </w:rPr>
      </w:pPr>
      <w:r w:rsidRPr="00240B7E">
        <w:rPr>
          <w:b/>
        </w:rPr>
        <w:t>Athletic Trainers</w:t>
      </w:r>
      <w:r w:rsidR="00EE02CF" w:rsidRPr="00240B7E">
        <w:rPr>
          <w:b/>
        </w:rPr>
        <w:t>’</w:t>
      </w:r>
      <w:r w:rsidRPr="00240B7E">
        <w:rPr>
          <w:b/>
        </w:rPr>
        <w:t xml:space="preserve"> Licensure Database</w:t>
      </w:r>
    </w:p>
    <w:p w:rsidR="00C441AE" w:rsidRPr="00240B7E" w:rsidRDefault="00314C9A" w:rsidP="00240B7E">
      <w:r w:rsidRPr="00240B7E">
        <w:t xml:space="preserve">Temporary Record. </w:t>
      </w:r>
      <w:r w:rsidR="00C441AE" w:rsidRPr="00240B7E">
        <w:t>Retain for useful life.</w:t>
      </w:r>
    </w:p>
    <w:p w:rsidR="00C441AE" w:rsidRPr="00240B7E" w:rsidRDefault="00C441AE" w:rsidP="00240B7E"/>
    <w:p w:rsidR="00C441AE" w:rsidRPr="00271B34" w:rsidRDefault="00C441AE" w:rsidP="00240B7E">
      <w:pPr>
        <w:pStyle w:val="H3"/>
        <w:spacing w:before="0" w:after="0"/>
      </w:pPr>
      <w:bookmarkStart w:id="42" w:name="_Toc468179453"/>
      <w:bookmarkStart w:id="43" w:name="_Toc40264176"/>
      <w:bookmarkStart w:id="44" w:name="_Toc40264281"/>
      <w:r w:rsidRPr="00271B34">
        <w:t>Investigating Complaints or Violations</w:t>
      </w:r>
      <w:bookmarkEnd w:id="42"/>
      <w:bookmarkEnd w:id="43"/>
      <w:bookmarkEnd w:id="44"/>
    </w:p>
    <w:p w:rsidR="00C441AE" w:rsidRPr="00240B7E" w:rsidRDefault="00C441AE" w:rsidP="00240B7E">
      <w:pPr>
        <w:rPr>
          <w:b/>
          <w:bCs/>
        </w:rPr>
      </w:pPr>
    </w:p>
    <w:p w:rsidR="00C441AE" w:rsidRPr="00240B7E" w:rsidRDefault="00C441AE" w:rsidP="00240B7E">
      <w:pPr>
        <w:rPr>
          <w:b/>
        </w:rPr>
      </w:pPr>
      <w:r w:rsidRPr="00240B7E">
        <w:rPr>
          <w:b/>
        </w:rPr>
        <w:t>Substantiated Complaint Files</w:t>
      </w:r>
    </w:p>
    <w:p w:rsidR="00C441AE" w:rsidRPr="00240B7E" w:rsidRDefault="00C441AE" w:rsidP="00240B7E">
      <w:pPr>
        <w:rPr>
          <w:b/>
          <w:bCs/>
        </w:rPr>
      </w:pPr>
      <w:r w:rsidRPr="00240B7E">
        <w:t>D</w:t>
      </w:r>
      <w:r w:rsidR="00314C9A" w:rsidRPr="00240B7E">
        <w:t>isposition:</w:t>
      </w:r>
      <w:r w:rsidR="004B72CD" w:rsidRPr="00240B7E">
        <w:t xml:space="preserve"> </w:t>
      </w:r>
      <w:r w:rsidR="00314C9A" w:rsidRPr="00240B7E">
        <w:t xml:space="preserve">Temporary Record. </w:t>
      </w:r>
      <w:r w:rsidRPr="00240B7E">
        <w:t>Retain 5 years after the license is lapsed.</w:t>
      </w:r>
    </w:p>
    <w:p w:rsidR="00C441AE" w:rsidRPr="00240B7E" w:rsidRDefault="00C441AE" w:rsidP="00240B7E">
      <w:pPr>
        <w:rPr>
          <w:b/>
          <w:bCs/>
        </w:rPr>
      </w:pPr>
    </w:p>
    <w:p w:rsidR="00C441AE" w:rsidRPr="00240B7E" w:rsidRDefault="00C441AE" w:rsidP="00240B7E">
      <w:pPr>
        <w:rPr>
          <w:b/>
        </w:rPr>
      </w:pPr>
      <w:r w:rsidRPr="00240B7E">
        <w:rPr>
          <w:b/>
        </w:rPr>
        <w:t>Unsubstantiated Complaint Files</w:t>
      </w:r>
    </w:p>
    <w:p w:rsidR="00C441AE" w:rsidRPr="00240B7E" w:rsidRDefault="00314C9A" w:rsidP="00240B7E">
      <w:pPr>
        <w:rPr>
          <w:b/>
          <w:bCs/>
        </w:rPr>
      </w:pPr>
      <w:r w:rsidRPr="00240B7E">
        <w:t>Disposition:</w:t>
      </w:r>
      <w:r w:rsidR="004B72CD" w:rsidRPr="00240B7E">
        <w:t xml:space="preserve"> </w:t>
      </w:r>
      <w:r w:rsidRPr="00240B7E">
        <w:t>Temporary Record.</w:t>
      </w:r>
      <w:r w:rsidR="00C441AE" w:rsidRPr="00240B7E">
        <w:t xml:space="preserve"> </w:t>
      </w:r>
      <w:r w:rsidR="006255FC" w:rsidRPr="00240B7E">
        <w:t xml:space="preserve">Retain 3 </w:t>
      </w:r>
      <w:r w:rsidR="00C441AE" w:rsidRPr="00240B7E">
        <w:t>years after the case is closed</w:t>
      </w:r>
      <w:r w:rsidR="00240B7E">
        <w:t>.</w:t>
      </w:r>
    </w:p>
    <w:p w:rsidR="00C441AE" w:rsidRPr="00240B7E" w:rsidRDefault="00C441AE" w:rsidP="00240B7E"/>
    <w:p w:rsidR="00C441AE" w:rsidRPr="00271B34" w:rsidRDefault="00C441AE" w:rsidP="00240B7E">
      <w:pPr>
        <w:pStyle w:val="H3"/>
        <w:spacing w:before="0" w:after="0"/>
      </w:pPr>
      <w:bookmarkStart w:id="45" w:name="_Toc468179454"/>
      <w:bookmarkStart w:id="46" w:name="_Toc40264177"/>
      <w:bookmarkStart w:id="47" w:name="_Toc40264282"/>
      <w:r w:rsidRPr="00271B34">
        <w:lastRenderedPageBreak/>
        <w:t>Administering Internal Operations</w:t>
      </w:r>
      <w:r w:rsidR="006255FC" w:rsidRPr="00271B34">
        <w:t>: Managing the Agency</w:t>
      </w:r>
      <w:bookmarkEnd w:id="45"/>
      <w:bookmarkEnd w:id="46"/>
      <w:bookmarkEnd w:id="47"/>
    </w:p>
    <w:p w:rsidR="006255FC" w:rsidRPr="00240B7E" w:rsidRDefault="006255FC" w:rsidP="00240B7E"/>
    <w:p w:rsidR="00C441AE" w:rsidRPr="00240B7E" w:rsidRDefault="00C441AE" w:rsidP="00240B7E">
      <w:pPr>
        <w:rPr>
          <w:b/>
        </w:rPr>
      </w:pPr>
      <w:r w:rsidRPr="00240B7E">
        <w:rPr>
          <w:b/>
        </w:rPr>
        <w:t>Board Appointment Letters</w:t>
      </w:r>
    </w:p>
    <w:p w:rsidR="00C441AE" w:rsidRPr="00240B7E" w:rsidRDefault="00314C9A" w:rsidP="00240B7E">
      <w:r w:rsidRPr="00240B7E">
        <w:t xml:space="preserve">Disposition: Temporary Record. </w:t>
      </w:r>
      <w:r w:rsidR="00C441AE" w:rsidRPr="00240B7E">
        <w:t>Retain 3 years after the end of the fiscal year in which the term expires.</w:t>
      </w:r>
    </w:p>
    <w:p w:rsidR="00C441AE" w:rsidRPr="00240B7E" w:rsidRDefault="00C441AE" w:rsidP="00240B7E"/>
    <w:p w:rsidR="00C441AE" w:rsidRPr="00240B7E" w:rsidRDefault="00F82B2B" w:rsidP="00240B7E">
      <w:pPr>
        <w:rPr>
          <w:b/>
        </w:rPr>
      </w:pPr>
      <w:r w:rsidRPr="00240B7E">
        <w:rPr>
          <w:b/>
        </w:rPr>
        <w:t xml:space="preserve">Routine </w:t>
      </w:r>
      <w:r w:rsidR="00C441AE" w:rsidRPr="00240B7E">
        <w:rPr>
          <w:b/>
        </w:rPr>
        <w:t>Correspondence</w:t>
      </w:r>
    </w:p>
    <w:p w:rsidR="00C441AE" w:rsidRPr="00240B7E" w:rsidRDefault="00314C9A" w:rsidP="00240B7E">
      <w:r w:rsidRPr="00240B7E">
        <w:t xml:space="preserve">Disposition: Temporary Record. </w:t>
      </w:r>
      <w:r w:rsidR="007A4067" w:rsidRPr="00240B7E">
        <w:t>Retain 1 year after audit</w:t>
      </w:r>
      <w:r w:rsidR="00C441AE" w:rsidRPr="00240B7E">
        <w:t>.</w:t>
      </w:r>
    </w:p>
    <w:p w:rsidR="00C441AE" w:rsidRPr="00240B7E" w:rsidRDefault="00C441AE" w:rsidP="00240B7E"/>
    <w:p w:rsidR="00C441AE" w:rsidRPr="00240B7E" w:rsidRDefault="00F82B2B" w:rsidP="00240B7E">
      <w:pPr>
        <w:rPr>
          <w:b/>
        </w:rPr>
      </w:pPr>
      <w:r w:rsidRPr="00240B7E">
        <w:rPr>
          <w:b/>
        </w:rPr>
        <w:t xml:space="preserve">Administrative </w:t>
      </w:r>
      <w:r w:rsidR="00C441AE" w:rsidRPr="00240B7E">
        <w:rPr>
          <w:b/>
        </w:rPr>
        <w:t>Reference Files</w:t>
      </w:r>
    </w:p>
    <w:p w:rsidR="00C441AE" w:rsidRPr="00240B7E" w:rsidRDefault="00314C9A" w:rsidP="00240B7E">
      <w:r w:rsidRPr="00240B7E">
        <w:t xml:space="preserve">Disposition: Temporary Record. </w:t>
      </w:r>
      <w:r w:rsidR="00C441AE" w:rsidRPr="00240B7E">
        <w:t>Retain for useful life.</w:t>
      </w:r>
    </w:p>
    <w:p w:rsidR="00C441AE" w:rsidRPr="00240B7E" w:rsidRDefault="00C441AE" w:rsidP="00240B7E">
      <w:pPr>
        <w:rPr>
          <w:b/>
        </w:rPr>
      </w:pPr>
    </w:p>
    <w:p w:rsidR="00C441AE" w:rsidRPr="00240B7E" w:rsidRDefault="00C441AE" w:rsidP="00240B7E">
      <w:r w:rsidRPr="00240B7E">
        <w:rPr>
          <w:b/>
        </w:rPr>
        <w:t>Mailing Lists</w:t>
      </w:r>
    </w:p>
    <w:p w:rsidR="00C441AE" w:rsidRPr="00240B7E" w:rsidRDefault="00314C9A" w:rsidP="00240B7E">
      <w:r w:rsidRPr="00240B7E">
        <w:t>Disposition: Temporary Record.</w:t>
      </w:r>
      <w:r w:rsidR="00C441AE" w:rsidRPr="00240B7E">
        <w:t xml:space="preserve"> Retain for useful life.</w:t>
      </w:r>
    </w:p>
    <w:p w:rsidR="00C441AE" w:rsidRPr="00240B7E" w:rsidRDefault="00C441AE" w:rsidP="00240B7E"/>
    <w:p w:rsidR="00C441AE" w:rsidRPr="00240B7E" w:rsidRDefault="00C441AE" w:rsidP="00240B7E">
      <w:pPr>
        <w:rPr>
          <w:b/>
        </w:rPr>
      </w:pPr>
      <w:r w:rsidRPr="00240B7E">
        <w:rPr>
          <w:b/>
        </w:rPr>
        <w:t>Records documenting the implementation of the board</w:t>
      </w:r>
      <w:r w:rsidR="00EE02CF" w:rsidRPr="00240B7E">
        <w:rPr>
          <w:b/>
        </w:rPr>
        <w:t>’</w:t>
      </w:r>
      <w:r w:rsidRPr="00240B7E">
        <w:rPr>
          <w:b/>
        </w:rPr>
        <w:t>s approved RDA (copies of transmi</w:t>
      </w:r>
      <w:r w:rsidR="00314C9A" w:rsidRPr="00240B7E">
        <w:rPr>
          <w:b/>
        </w:rPr>
        <w:t xml:space="preserve">ttal forms to the Archives and </w:t>
      </w:r>
      <w:r w:rsidRPr="00240B7E">
        <w:rPr>
          <w:b/>
        </w:rPr>
        <w:t>the State Records Center, evidence of obsolete records destroyed, and annual reports to the State Records Commission)</w:t>
      </w:r>
    </w:p>
    <w:p w:rsidR="00C441AE" w:rsidRPr="00240B7E" w:rsidRDefault="00C441AE" w:rsidP="00240B7E">
      <w:r w:rsidRPr="00240B7E">
        <w:t>D</w:t>
      </w:r>
      <w:r w:rsidR="00314C9A" w:rsidRPr="00240B7E">
        <w:t xml:space="preserve">isposition: Temporary Record. </w:t>
      </w:r>
      <w:r w:rsidR="007A4067" w:rsidRPr="00240B7E">
        <w:t>Retain 1 year after audit</w:t>
      </w:r>
      <w:r w:rsidRPr="00240B7E">
        <w:t>.</w:t>
      </w:r>
    </w:p>
    <w:p w:rsidR="00C441AE" w:rsidRPr="00240B7E" w:rsidRDefault="00C441AE" w:rsidP="00240B7E"/>
    <w:p w:rsidR="00C441AE" w:rsidRPr="00240B7E" w:rsidRDefault="00C441AE" w:rsidP="00240B7E">
      <w:pPr>
        <w:rPr>
          <w:b/>
        </w:rPr>
      </w:pPr>
      <w:r w:rsidRPr="00240B7E">
        <w:rPr>
          <w:b/>
        </w:rPr>
        <w:t xml:space="preserve">Copies of RDA </w:t>
      </w:r>
    </w:p>
    <w:p w:rsidR="00C441AE" w:rsidRPr="00240B7E" w:rsidRDefault="00314C9A" w:rsidP="00240B7E">
      <w:r w:rsidRPr="00240B7E">
        <w:t xml:space="preserve">Disposition: Temporary Record. </w:t>
      </w:r>
      <w:r w:rsidR="00C441AE" w:rsidRPr="00240B7E">
        <w:t>Retain 3 years after the end of the fiscal year in which the RDA is superseded.</w:t>
      </w:r>
    </w:p>
    <w:p w:rsidR="00C441AE" w:rsidRPr="00240B7E" w:rsidRDefault="00C441AE" w:rsidP="00240B7E">
      <w:pPr>
        <w:rPr>
          <w:b/>
        </w:rPr>
      </w:pPr>
    </w:p>
    <w:p w:rsidR="00C441AE" w:rsidRPr="00240B7E" w:rsidRDefault="00C441AE" w:rsidP="00240B7E">
      <w:pPr>
        <w:rPr>
          <w:b/>
        </w:rPr>
      </w:pPr>
      <w:r w:rsidRPr="00240B7E">
        <w:rPr>
          <w:b/>
        </w:rPr>
        <w:t>Computer systems documentation (hardware/ software manuals and diskettes, warranties,</w:t>
      </w:r>
      <w:r w:rsidR="004B72CD" w:rsidRPr="00240B7E">
        <w:rPr>
          <w:b/>
        </w:rPr>
        <w:t xml:space="preserve"> </w:t>
      </w:r>
      <w:r w:rsidRPr="00240B7E">
        <w:rPr>
          <w:b/>
        </w:rPr>
        <w:t>records of access/authorities, file naming conventions, Y2K records)</w:t>
      </w:r>
    </w:p>
    <w:p w:rsidR="00C441AE" w:rsidRPr="00240B7E" w:rsidRDefault="00314C9A" w:rsidP="00240B7E">
      <w:r w:rsidRPr="00240B7E">
        <w:t>Disposition: Temporary Record.</w:t>
      </w:r>
      <w:r w:rsidR="00C441AE" w:rsidRPr="00240B7E">
        <w:t xml:space="preserve"> Retain documentation of former system 3 years after the end of the fiscal year in which the former hardware and software no longer exists anywhere in the agency and all permanent records have been migrated to a new system.</w:t>
      </w:r>
    </w:p>
    <w:p w:rsidR="000F3E80" w:rsidRPr="00240B7E" w:rsidRDefault="000F3E80" w:rsidP="00240B7E"/>
    <w:p w:rsidR="000F3E80" w:rsidRPr="00240B7E" w:rsidRDefault="000F3E80" w:rsidP="00240B7E">
      <w:pPr>
        <w:rPr>
          <w:b/>
          <w:bCs/>
        </w:rPr>
      </w:pPr>
      <w:r w:rsidRPr="00240B7E">
        <w:rPr>
          <w:b/>
          <w:bCs/>
        </w:rPr>
        <w:t>Printouts of Acknowledgment from the Secretary of State Relating to Notices of Meetings Posted</w:t>
      </w:r>
      <w:r w:rsidRPr="00240B7E">
        <w:rPr>
          <w:b/>
          <w:bCs/>
        </w:rPr>
        <w:t xml:space="preserve"> </w:t>
      </w:r>
      <w:r w:rsidRPr="00240B7E">
        <w:rPr>
          <w:b/>
          <w:bCs/>
        </w:rPr>
        <w:t>by State Agencies</w:t>
      </w:r>
    </w:p>
    <w:p w:rsidR="000F3E80" w:rsidRPr="00240B7E" w:rsidRDefault="000F3E80" w:rsidP="00240B7E">
      <w:r w:rsidRPr="00240B7E">
        <w:t>Disposition: Temporary Record. Retain 3 years.</w:t>
      </w:r>
    </w:p>
    <w:p w:rsidR="00C441AE" w:rsidRPr="00240B7E" w:rsidRDefault="00C441AE" w:rsidP="00240B7E"/>
    <w:p w:rsidR="00C441AE" w:rsidRPr="00271B34" w:rsidRDefault="006255FC" w:rsidP="00240B7E">
      <w:pPr>
        <w:pStyle w:val="H3"/>
        <w:spacing w:before="0" w:after="0"/>
      </w:pPr>
      <w:bookmarkStart w:id="48" w:name="_Toc468179455"/>
      <w:bookmarkStart w:id="49" w:name="_Toc40264178"/>
      <w:bookmarkStart w:id="50" w:name="_Toc40264283"/>
      <w:r w:rsidRPr="00271B34">
        <w:t xml:space="preserve">Administering Internal Operations: </w:t>
      </w:r>
      <w:r w:rsidR="00C441AE" w:rsidRPr="00271B34">
        <w:t>Managing Finances</w:t>
      </w:r>
      <w:bookmarkEnd w:id="48"/>
      <w:bookmarkEnd w:id="49"/>
      <w:bookmarkEnd w:id="50"/>
    </w:p>
    <w:p w:rsidR="006255FC" w:rsidRPr="00271B34" w:rsidRDefault="006255FC" w:rsidP="00240B7E"/>
    <w:p w:rsidR="00C441AE" w:rsidRPr="00271B34" w:rsidRDefault="00C441AE" w:rsidP="00240B7E">
      <w:pPr>
        <w:rPr>
          <w:b/>
        </w:rPr>
      </w:pPr>
      <w:r w:rsidRPr="00271B34">
        <w:rPr>
          <w:b/>
        </w:rPr>
        <w:t>Records documenting the preparation of a budget package and reporting of the status of funds, requesting amendments of allotments, and reporting program performance</w:t>
      </w:r>
    </w:p>
    <w:p w:rsidR="00C441AE" w:rsidRPr="00271B34" w:rsidRDefault="00314C9A" w:rsidP="00240B7E">
      <w:r w:rsidRPr="00271B34">
        <w:t>Disposition: Temporary Record.</w:t>
      </w:r>
      <w:r w:rsidR="00C441AE" w:rsidRPr="00271B34">
        <w:t xml:space="preserve"> </w:t>
      </w:r>
      <w:r w:rsidR="007A4067" w:rsidRPr="00271B34">
        <w:t>Retain 1 year after audit</w:t>
      </w:r>
      <w:r w:rsidR="00C441AE" w:rsidRPr="00271B34">
        <w:t>.</w:t>
      </w:r>
    </w:p>
    <w:p w:rsidR="00C441AE" w:rsidRPr="00271B34" w:rsidRDefault="00C441AE" w:rsidP="00240B7E"/>
    <w:p w:rsidR="00C441AE" w:rsidRPr="00271B34" w:rsidRDefault="00C441AE" w:rsidP="00240B7E">
      <w:pPr>
        <w:rPr>
          <w:b/>
        </w:rPr>
      </w:pPr>
      <w:r w:rsidRPr="00271B34">
        <w:rPr>
          <w:b/>
        </w:rPr>
        <w:t>Records documenting the requisitioning and purchasing of supplies and equipment, receipting and invoicing for goods, and authorizing payment for products</w:t>
      </w:r>
    </w:p>
    <w:p w:rsidR="00C441AE" w:rsidRPr="00271B34" w:rsidRDefault="00314C9A" w:rsidP="00240B7E">
      <w:r w:rsidRPr="00271B34">
        <w:t>Disposition: Temporary Record.</w:t>
      </w:r>
      <w:r w:rsidR="00C441AE" w:rsidRPr="00271B34">
        <w:t xml:space="preserve"> </w:t>
      </w:r>
      <w:r w:rsidR="007A4067" w:rsidRPr="00271B34">
        <w:t>Retain 1 year after audit</w:t>
      </w:r>
      <w:r w:rsidR="00C441AE" w:rsidRPr="00271B34">
        <w:t>.</w:t>
      </w:r>
    </w:p>
    <w:p w:rsidR="00C441AE" w:rsidRDefault="00C441AE" w:rsidP="00240B7E"/>
    <w:p w:rsidR="00240B7E" w:rsidRDefault="00240B7E" w:rsidP="00240B7E"/>
    <w:p w:rsidR="00240B7E" w:rsidRPr="00271B34" w:rsidRDefault="00240B7E" w:rsidP="00240B7E"/>
    <w:p w:rsidR="00C441AE" w:rsidRPr="00271B34" w:rsidRDefault="00C441AE" w:rsidP="00240B7E">
      <w:pPr>
        <w:rPr>
          <w:b/>
        </w:rPr>
      </w:pPr>
      <w:r w:rsidRPr="00271B34">
        <w:rPr>
          <w:b/>
        </w:rPr>
        <w:lastRenderedPageBreak/>
        <w:t>Records of original entry or routine accounting transactions, such as journals, registers, and ledgers - and funds deposited outside the state treasury.</w:t>
      </w:r>
    </w:p>
    <w:p w:rsidR="00C441AE" w:rsidRPr="00271B34" w:rsidRDefault="00314C9A" w:rsidP="00240B7E">
      <w:r w:rsidRPr="00271B34">
        <w:t>Disposition: Temporary Record.</w:t>
      </w:r>
      <w:r w:rsidR="00C441AE" w:rsidRPr="00271B34">
        <w:t xml:space="preserve"> </w:t>
      </w:r>
      <w:r w:rsidR="007A4067" w:rsidRPr="00271B34">
        <w:t>Retain 1 year after audit</w:t>
      </w:r>
      <w:r w:rsidR="00C441AE" w:rsidRPr="00271B34">
        <w:t>.</w:t>
      </w:r>
    </w:p>
    <w:p w:rsidR="00C441AE" w:rsidRPr="00271B34" w:rsidRDefault="00C441AE" w:rsidP="00240B7E"/>
    <w:p w:rsidR="00C441AE" w:rsidRPr="00271B34" w:rsidRDefault="00C441AE" w:rsidP="00240B7E">
      <w:pPr>
        <w:rPr>
          <w:b/>
        </w:rPr>
      </w:pPr>
      <w:r w:rsidRPr="00271B34">
        <w:rPr>
          <w:b/>
        </w:rPr>
        <w:t>Records documenting requests for authorization from supervisors to travel on official business either within or outside the state, and other related materials, such as travel reimbursement forms and itineraries</w:t>
      </w:r>
    </w:p>
    <w:p w:rsidR="00C441AE" w:rsidRPr="00271B34" w:rsidRDefault="00314C9A" w:rsidP="00240B7E">
      <w:r w:rsidRPr="00271B34">
        <w:t xml:space="preserve">Disposition: Temporary Record. </w:t>
      </w:r>
      <w:r w:rsidR="007A4067" w:rsidRPr="00271B34">
        <w:t>Retain 1 year after audit</w:t>
      </w:r>
      <w:r w:rsidR="00C441AE" w:rsidRPr="00271B34">
        <w:t>.</w:t>
      </w:r>
    </w:p>
    <w:p w:rsidR="00C441AE" w:rsidRPr="00271B34" w:rsidRDefault="00C441AE" w:rsidP="00240B7E"/>
    <w:p w:rsidR="00C441AE" w:rsidRPr="00271B34" w:rsidRDefault="00C441AE" w:rsidP="00240B7E">
      <w:pPr>
        <w:rPr>
          <w:b/>
        </w:rPr>
      </w:pPr>
      <w:r w:rsidRPr="00271B34">
        <w:rPr>
          <w:b/>
        </w:rPr>
        <w:t>Records documenting contracts for services or personal property</w:t>
      </w:r>
    </w:p>
    <w:p w:rsidR="00C441AE" w:rsidRPr="00271B34" w:rsidRDefault="00314C9A" w:rsidP="00240B7E">
      <w:r w:rsidRPr="00271B34">
        <w:t>Disposition: Temporary Record.</w:t>
      </w:r>
      <w:r w:rsidR="00C441AE" w:rsidRPr="00271B34">
        <w:t xml:space="preserve"> Retain 6 years after expiration of the contract.</w:t>
      </w:r>
    </w:p>
    <w:p w:rsidR="00C441AE" w:rsidRPr="00271B34" w:rsidRDefault="00C441AE" w:rsidP="00240B7E"/>
    <w:p w:rsidR="000F3E80" w:rsidRPr="000F3E80" w:rsidRDefault="000F3E80" w:rsidP="00240B7E">
      <w:pPr>
        <w:rPr>
          <w:b/>
        </w:rPr>
      </w:pPr>
      <w:r w:rsidRPr="000F3E80">
        <w:rPr>
          <w:b/>
        </w:rPr>
        <w:t>Records documenting the bid process, including requests for proposals and unsuccessful responses</w:t>
      </w:r>
    </w:p>
    <w:p w:rsidR="004B72CD" w:rsidRDefault="004B72CD" w:rsidP="00240B7E">
      <w:pPr>
        <w:rPr>
          <w:bCs/>
        </w:rPr>
      </w:pPr>
    </w:p>
    <w:p w:rsidR="000F3E80" w:rsidRPr="004B72CD" w:rsidRDefault="000F3E80" w:rsidP="00240B7E">
      <w:pPr>
        <w:pStyle w:val="ListParagraph"/>
        <w:numPr>
          <w:ilvl w:val="0"/>
          <w:numId w:val="5"/>
        </w:numPr>
        <w:rPr>
          <w:bCs/>
        </w:rPr>
      </w:pPr>
      <w:r w:rsidRPr="004B72CD">
        <w:rPr>
          <w:bCs/>
        </w:rPr>
        <w:t>Original Bid Records Maintained in the Purchasing Office of the Agency for</w:t>
      </w:r>
      <w:r w:rsidR="004B72CD">
        <w:rPr>
          <w:bCs/>
        </w:rPr>
        <w:t xml:space="preserve"> </w:t>
      </w:r>
      <w:r w:rsidRPr="004B72CD">
        <w:rPr>
          <w:bCs/>
        </w:rPr>
        <w:t>Contracts over $7500</w:t>
      </w:r>
    </w:p>
    <w:p w:rsidR="000F3E80" w:rsidRPr="004B72CD" w:rsidRDefault="004B72CD" w:rsidP="00240B7E">
      <w:pPr>
        <w:rPr>
          <w:bCs/>
        </w:rPr>
      </w:pPr>
      <w:r>
        <w:rPr>
          <w:bCs/>
        </w:rPr>
        <w:tab/>
      </w:r>
      <w:r w:rsidR="000F3E80" w:rsidRPr="004B72CD">
        <w:rPr>
          <w:bCs/>
        </w:rPr>
        <w:t>Disposition: Temporary Record. Retain 7 years after the end of the fiscal year in</w:t>
      </w:r>
    </w:p>
    <w:p w:rsidR="000F3E80" w:rsidRPr="004B72CD" w:rsidRDefault="004B72CD" w:rsidP="00240B7E">
      <w:pPr>
        <w:rPr>
          <w:bCs/>
        </w:rPr>
      </w:pPr>
      <w:r>
        <w:rPr>
          <w:bCs/>
        </w:rPr>
        <w:tab/>
      </w:r>
      <w:r w:rsidR="000F3E80" w:rsidRPr="004B72CD">
        <w:rPr>
          <w:bCs/>
        </w:rPr>
        <w:t>which the bids were opened.</w:t>
      </w:r>
    </w:p>
    <w:p w:rsidR="004B72CD" w:rsidRDefault="004B72CD" w:rsidP="00240B7E">
      <w:pPr>
        <w:rPr>
          <w:bCs/>
        </w:rPr>
      </w:pPr>
    </w:p>
    <w:p w:rsidR="000F3E80" w:rsidRPr="004B72CD" w:rsidRDefault="000F3E80" w:rsidP="00240B7E">
      <w:pPr>
        <w:pStyle w:val="ListParagraph"/>
        <w:numPr>
          <w:ilvl w:val="0"/>
          <w:numId w:val="5"/>
        </w:numPr>
        <w:rPr>
          <w:bCs/>
        </w:rPr>
      </w:pPr>
      <w:r w:rsidRPr="004B72CD">
        <w:rPr>
          <w:bCs/>
        </w:rPr>
        <w:t>Duplicate copies of bid (where originals are maintained by the Finance Department -</w:t>
      </w:r>
      <w:r w:rsidR="004B72CD">
        <w:rPr>
          <w:bCs/>
        </w:rPr>
        <w:t xml:space="preserve"> </w:t>
      </w:r>
      <w:r w:rsidRPr="004B72CD">
        <w:rPr>
          <w:bCs/>
        </w:rPr>
        <w:t>Division of Purchasing)</w:t>
      </w:r>
    </w:p>
    <w:p w:rsidR="000F3E80" w:rsidRPr="004B72CD" w:rsidRDefault="004B72CD" w:rsidP="00240B7E">
      <w:pPr>
        <w:rPr>
          <w:bCs/>
        </w:rPr>
      </w:pPr>
      <w:r>
        <w:rPr>
          <w:bCs/>
        </w:rPr>
        <w:tab/>
      </w:r>
      <w:r w:rsidR="000F3E80" w:rsidRPr="004B72CD">
        <w:rPr>
          <w:bCs/>
        </w:rPr>
        <w:t>Disposition: Temporary Record. Retain 3 years after the end of the fiscal year in</w:t>
      </w:r>
    </w:p>
    <w:p w:rsidR="00C441AE" w:rsidRPr="004B72CD" w:rsidRDefault="004B72CD" w:rsidP="00240B7E">
      <w:pPr>
        <w:rPr>
          <w:bCs/>
        </w:rPr>
      </w:pPr>
      <w:r>
        <w:rPr>
          <w:bCs/>
        </w:rPr>
        <w:tab/>
      </w:r>
      <w:r w:rsidR="000F3E80" w:rsidRPr="004B72CD">
        <w:rPr>
          <w:bCs/>
        </w:rPr>
        <w:t>which the bids were opened.</w:t>
      </w:r>
    </w:p>
    <w:p w:rsidR="004B72CD" w:rsidRPr="00271B34" w:rsidRDefault="004B72CD" w:rsidP="00240B7E"/>
    <w:p w:rsidR="00C441AE" w:rsidRPr="00271B34" w:rsidRDefault="00C441AE" w:rsidP="00240B7E">
      <w:pPr>
        <w:rPr>
          <w:b/>
        </w:rPr>
      </w:pPr>
      <w:r w:rsidRPr="00271B34">
        <w:rPr>
          <w:b/>
        </w:rPr>
        <w:t>Audit Reports</w:t>
      </w:r>
    </w:p>
    <w:p w:rsidR="00C441AE" w:rsidRPr="00271B34" w:rsidRDefault="00314C9A" w:rsidP="00240B7E">
      <w:r w:rsidRPr="00271B34">
        <w:t xml:space="preserve">Disposition: Temporary Record. Retain 6 </w:t>
      </w:r>
      <w:r w:rsidR="00C441AE" w:rsidRPr="00271B34">
        <w:t>years after the end of the fiscal year in which the records were created.</w:t>
      </w:r>
    </w:p>
    <w:p w:rsidR="00C441AE" w:rsidRPr="00271B34" w:rsidRDefault="00C441AE" w:rsidP="00240B7E">
      <w:pPr>
        <w:rPr>
          <w:b/>
          <w:bCs/>
          <w:sz w:val="28"/>
          <w:u w:val="single"/>
        </w:rPr>
      </w:pPr>
    </w:p>
    <w:p w:rsidR="00C441AE" w:rsidRPr="00271B34" w:rsidRDefault="006255FC" w:rsidP="00240B7E">
      <w:pPr>
        <w:pStyle w:val="H3"/>
        <w:spacing w:before="0" w:after="0"/>
      </w:pPr>
      <w:bookmarkStart w:id="51" w:name="_Toc468179456"/>
      <w:bookmarkStart w:id="52" w:name="_Toc40264179"/>
      <w:bookmarkStart w:id="53" w:name="_Toc40264284"/>
      <w:r w:rsidRPr="00271B34">
        <w:t>Administering Internal Operations: Managing Human Resources</w:t>
      </w:r>
      <w:bookmarkEnd w:id="51"/>
      <w:bookmarkEnd w:id="52"/>
      <w:bookmarkEnd w:id="53"/>
    </w:p>
    <w:p w:rsidR="006255FC" w:rsidRPr="00271B34" w:rsidRDefault="006255FC" w:rsidP="00240B7E"/>
    <w:p w:rsidR="00C441AE" w:rsidRPr="00271B34" w:rsidRDefault="00C441AE" w:rsidP="00240B7E">
      <w:pPr>
        <w:rPr>
          <w:b/>
        </w:rPr>
      </w:pPr>
      <w:r w:rsidRPr="00271B34">
        <w:rPr>
          <w:b/>
        </w:rPr>
        <w:t>Records documenting an employee</w:t>
      </w:r>
      <w:r w:rsidR="00EE02CF" w:rsidRPr="00271B34">
        <w:rPr>
          <w:b/>
        </w:rPr>
        <w:t>’</w:t>
      </w:r>
      <w:r w:rsidRPr="00271B34">
        <w:rPr>
          <w:b/>
        </w:rPr>
        <w:t>s work history - generally maintained as a case file</w:t>
      </w:r>
    </w:p>
    <w:p w:rsidR="00C441AE" w:rsidRPr="00271B34" w:rsidRDefault="00314C9A" w:rsidP="00240B7E">
      <w:r w:rsidRPr="00271B34">
        <w:t xml:space="preserve">Disposition: Temporary Record. </w:t>
      </w:r>
      <w:r w:rsidR="00C441AE" w:rsidRPr="00271B34">
        <w:t>Retain 25 years after separation of employee from the agency.</w:t>
      </w:r>
    </w:p>
    <w:p w:rsidR="00C441AE" w:rsidRPr="00271B34" w:rsidRDefault="0064715E" w:rsidP="00240B7E">
      <w:pPr>
        <w:pStyle w:val="H2"/>
        <w:spacing w:before="0" w:after="0"/>
        <w:rPr>
          <w:sz w:val="26"/>
          <w:szCs w:val="26"/>
        </w:rPr>
      </w:pPr>
      <w:r w:rsidRPr="00271B34">
        <w:rPr>
          <w:szCs w:val="32"/>
        </w:rPr>
        <w:br w:type="page"/>
      </w:r>
      <w:bookmarkStart w:id="54" w:name="_Toc40264180"/>
      <w:bookmarkStart w:id="55" w:name="_Toc40264285"/>
      <w:r w:rsidR="00C441AE" w:rsidRPr="00271B34">
        <w:lastRenderedPageBreak/>
        <w:t>Approval of Records Disposition Authority</w:t>
      </w:r>
      <w:bookmarkEnd w:id="54"/>
      <w:bookmarkEnd w:id="55"/>
    </w:p>
    <w:p w:rsidR="00C441AE" w:rsidRPr="00240B7E" w:rsidRDefault="00C441AE" w:rsidP="00240B7E"/>
    <w:p w:rsidR="00C441AE" w:rsidRPr="00271B34" w:rsidRDefault="00C441AE" w:rsidP="00240B7E">
      <w:r w:rsidRPr="00240B7E">
        <w:t>By signing this agreement</w:t>
      </w:r>
      <w:r w:rsidR="00BE55D9" w:rsidRPr="00240B7E">
        <w:t>,</w:t>
      </w:r>
      <w:r w:rsidRPr="00240B7E">
        <w:t xml:space="preserve"> the Alabama Board of Athletic Trainers acknowledges its responsibilities for the proper management of its records and agrees to abide by the implementation</w:t>
      </w:r>
      <w:r w:rsidRPr="00271B34">
        <w:t xml:space="preserve"> guidelines listed below:</w:t>
      </w:r>
    </w:p>
    <w:p w:rsidR="00C441AE" w:rsidRPr="00271B34" w:rsidRDefault="00C441AE" w:rsidP="00240B7E"/>
    <w:p w:rsidR="00C441AE" w:rsidRPr="00271B34" w:rsidRDefault="00C441AE" w:rsidP="00240B7E">
      <w:pPr>
        <w:pStyle w:val="a"/>
        <w:numPr>
          <w:ilvl w:val="0"/>
          <w:numId w:val="2"/>
        </w:numPr>
      </w:pPr>
      <w:r w:rsidRPr="00271B34">
        <w:t xml:space="preserve">The Alabama Board of Athletic Trainers will designate a managerial position </w:t>
      </w:r>
      <w:r w:rsidR="00314C9A" w:rsidRPr="00271B34">
        <w:t xml:space="preserve">as the agency records officer. This position is </w:t>
      </w:r>
      <w:r w:rsidRPr="00271B34">
        <w:t>responsible for: ensuring the development of quality record keeping systems that meet the business and legal needs of the board, for coordinating the transfer and destruction of records, for ensuring that permanent records</w:t>
      </w:r>
      <w:r w:rsidR="004B72CD">
        <w:t xml:space="preserve"> </w:t>
      </w:r>
      <w:r w:rsidRPr="00271B34">
        <w:t>held on alternative storage media (such as microforms and digital imaging systems) are maintained in compliance with national and state standards, for submitting an annual report on records management activities to the State Records Commission in April</w:t>
      </w:r>
      <w:r w:rsidR="004B72CD">
        <w:t xml:space="preserve"> </w:t>
      </w:r>
      <w:r w:rsidRPr="00271B34">
        <w:t>of each year, and for ensuring the regular implementation of the board</w:t>
      </w:r>
      <w:r w:rsidR="00EE02CF" w:rsidRPr="00271B34">
        <w:t>’</w:t>
      </w:r>
      <w:r w:rsidRPr="00271B34">
        <w:t xml:space="preserve">s approved RDA. </w:t>
      </w:r>
    </w:p>
    <w:p w:rsidR="00C441AE" w:rsidRPr="00271B34" w:rsidRDefault="00C441AE" w:rsidP="00240B7E"/>
    <w:p w:rsidR="00C441AE" w:rsidRPr="00271B34" w:rsidRDefault="00C441AE" w:rsidP="00240B7E">
      <w:pPr>
        <w:pStyle w:val="a"/>
        <w:numPr>
          <w:ilvl w:val="0"/>
          <w:numId w:val="2"/>
        </w:numPr>
      </w:pPr>
      <w:r w:rsidRPr="00271B34">
        <w:t>Permanent records in the Alabama Board of Athletic Trainers</w:t>
      </w:r>
      <w:r w:rsidR="00EE02CF" w:rsidRPr="00271B34">
        <w:t xml:space="preserve">’ </w:t>
      </w:r>
      <w:r w:rsidRPr="00271B34">
        <w:t>custody will be maintained under proper intellectual control, and in an environment that will ensure their physical order and preservation.</w:t>
      </w:r>
    </w:p>
    <w:p w:rsidR="00C441AE" w:rsidRPr="00271B34" w:rsidRDefault="00C441AE" w:rsidP="00240B7E"/>
    <w:p w:rsidR="00C441AE" w:rsidRPr="00271B34" w:rsidRDefault="00C441AE" w:rsidP="00240B7E">
      <w:pPr>
        <w:pStyle w:val="a"/>
        <w:numPr>
          <w:ilvl w:val="0"/>
          <w:numId w:val="2"/>
        </w:numPr>
      </w:pPr>
      <w:r w:rsidRPr="00271B34">
        <w:t>Destruction of temporary records, as authorized in this RDA, should occur agency-wide on a regular basis-for example, after the successful completion of an audit, at the end of an administration, o</w:t>
      </w:r>
      <w:r w:rsidR="00314C9A" w:rsidRPr="00271B34">
        <w:t xml:space="preserve">r at the end of a fiscal year. </w:t>
      </w:r>
      <w:r w:rsidRPr="00271B34">
        <w:t>Despite the RDA</w:t>
      </w:r>
      <w:r w:rsidR="00EE02CF" w:rsidRPr="00271B34">
        <w:t>’</w:t>
      </w:r>
      <w:r w:rsidRPr="00271B34">
        <w:t>s provisions, no record should be destroyed that is necessary to comply with requirements of the state Sunset Act, audit requirements, or any legal notice or subpoena.</w:t>
      </w:r>
    </w:p>
    <w:p w:rsidR="00C441AE" w:rsidRPr="00271B34" w:rsidRDefault="00C441AE" w:rsidP="00240B7E"/>
    <w:p w:rsidR="00C441AE" w:rsidRPr="00271B34" w:rsidRDefault="00C441AE" w:rsidP="00240B7E">
      <w:pPr>
        <w:pStyle w:val="a"/>
        <w:numPr>
          <w:ilvl w:val="0"/>
          <w:numId w:val="2"/>
        </w:numPr>
      </w:pPr>
      <w:r w:rsidRPr="00271B34">
        <w:t>The board should maintain full documentation of any computerized re</w:t>
      </w:r>
      <w:r w:rsidR="00314C9A" w:rsidRPr="00271B34">
        <w:t>cord-keeping system it employs.</w:t>
      </w:r>
      <w:r w:rsidRPr="00271B34">
        <w:t xml:space="preserve"> It should develop procedures for: (1) backing up all permanent records held in electronic format; (2) storing a back-up copy off-site; and (3) migrating all permanent records when the s</w:t>
      </w:r>
      <w:r w:rsidR="00314C9A" w:rsidRPr="00271B34">
        <w:t xml:space="preserve">ystem is upgraded or replaced. </w:t>
      </w:r>
      <w:r w:rsidRPr="00271B34">
        <w:t>If the board chooses to maintain permanent records solely in electronic format, it is committed to funding any system upgrades and migration strategies necessary to ensure the records</w:t>
      </w:r>
      <w:r w:rsidR="00EE02CF" w:rsidRPr="00271B34">
        <w:t>’</w:t>
      </w:r>
      <w:r w:rsidRPr="00271B34">
        <w:t xml:space="preserve"> permanent preservation and accessibility.</w:t>
      </w:r>
    </w:p>
    <w:p w:rsidR="00C441AE" w:rsidRPr="00271B34" w:rsidRDefault="00C441AE" w:rsidP="00240B7E"/>
    <w:p w:rsidR="00C441AE" w:rsidRPr="00271B34" w:rsidRDefault="00C441AE" w:rsidP="00240B7E">
      <w:pPr>
        <w:pStyle w:val="a"/>
        <w:numPr>
          <w:ilvl w:val="0"/>
          <w:numId w:val="2"/>
        </w:numPr>
      </w:pPr>
      <w:r w:rsidRPr="00271B34">
        <w:t>The Alabama Board of Athletic Trainers agrees to allow the State Records Commission, its staff, and the Examiners</w:t>
      </w:r>
      <w:r w:rsidR="00BE55D9" w:rsidRPr="00271B34">
        <w:t xml:space="preserve"> of Public Accounts to examine </w:t>
      </w:r>
      <w:r w:rsidRPr="00271B34">
        <w:t>the condition of the permanent records maintained in the custody of the board and to inspect reco</w:t>
      </w:r>
      <w:r w:rsidR="00314C9A" w:rsidRPr="00271B34">
        <w:t xml:space="preserve">rds destruction documentation. </w:t>
      </w:r>
      <w:r w:rsidRPr="00271B34">
        <w:t>Government Records Division archivi</w:t>
      </w:r>
      <w:r w:rsidR="00BE55D9" w:rsidRPr="00271B34">
        <w:t xml:space="preserve">sts are available to train the </w:t>
      </w:r>
      <w:r w:rsidRPr="00271B34">
        <w:t>staff in RDA implementation and otherwise assist the commission in implementing its records management program.</w:t>
      </w:r>
    </w:p>
    <w:p w:rsidR="00C441AE" w:rsidRDefault="00C441AE" w:rsidP="00240B7E"/>
    <w:p w:rsidR="00240B7E" w:rsidRDefault="00240B7E" w:rsidP="00240B7E"/>
    <w:p w:rsidR="00240B7E" w:rsidRDefault="00240B7E" w:rsidP="00240B7E"/>
    <w:p w:rsidR="00240B7E" w:rsidRDefault="00240B7E" w:rsidP="00240B7E"/>
    <w:p w:rsidR="00240B7E" w:rsidRDefault="00240B7E" w:rsidP="00240B7E"/>
    <w:p w:rsidR="00240B7E" w:rsidRDefault="00240B7E" w:rsidP="00240B7E"/>
    <w:p w:rsidR="00240B7E" w:rsidRPr="00271B34" w:rsidRDefault="00240B7E" w:rsidP="00240B7E"/>
    <w:p w:rsidR="00C441AE" w:rsidRPr="00271B34" w:rsidRDefault="00C441AE" w:rsidP="00240B7E">
      <w:r w:rsidRPr="00271B34">
        <w:lastRenderedPageBreak/>
        <w:t>This records disposition authority is hereby adopted.</w:t>
      </w:r>
      <w:r w:rsidR="004B72CD">
        <w:t xml:space="preserve"> </w:t>
      </w:r>
    </w:p>
    <w:p w:rsidR="00C441AE" w:rsidRPr="00271B34" w:rsidRDefault="00C441AE" w:rsidP="00240B7E"/>
    <w:p w:rsidR="00C441AE" w:rsidRPr="00271B34" w:rsidRDefault="00C441AE" w:rsidP="00240B7E"/>
    <w:p w:rsidR="00C441AE" w:rsidRPr="00271B34" w:rsidRDefault="00C441AE" w:rsidP="00240B7E">
      <w:r w:rsidRPr="00271B34">
        <w:t>By: _______________________________________________</w:t>
      </w:r>
      <w:proofErr w:type="gramStart"/>
      <w:r w:rsidRPr="00271B34">
        <w:t>_</w:t>
      </w:r>
      <w:r w:rsidR="004B72CD">
        <w:t xml:space="preserve">  </w:t>
      </w:r>
      <w:r w:rsidRPr="00271B34">
        <w:t>Date</w:t>
      </w:r>
      <w:proofErr w:type="gramEnd"/>
      <w:r w:rsidRPr="00271B34">
        <w:t>: ____________</w:t>
      </w:r>
    </w:p>
    <w:p w:rsidR="00C441AE" w:rsidRPr="00271B34" w:rsidRDefault="004B72CD" w:rsidP="00240B7E">
      <w:r>
        <w:t xml:space="preserve">   </w:t>
      </w:r>
      <w:r w:rsidR="00C441AE" w:rsidRPr="00271B34">
        <w:t>Louise Porter, Executive Secretary</w:t>
      </w:r>
    </w:p>
    <w:p w:rsidR="00C441AE" w:rsidRPr="00271B34" w:rsidRDefault="004B72CD" w:rsidP="00240B7E">
      <w:r>
        <w:t xml:space="preserve">   </w:t>
      </w:r>
      <w:r w:rsidR="00C441AE" w:rsidRPr="00271B34">
        <w:t>Alabama Board of Athletic Trainers</w:t>
      </w:r>
    </w:p>
    <w:p w:rsidR="00C441AE" w:rsidRPr="00271B34" w:rsidRDefault="00C441AE" w:rsidP="00240B7E"/>
    <w:p w:rsidR="00C441AE" w:rsidRPr="00271B34" w:rsidRDefault="00C441AE" w:rsidP="00240B7E"/>
    <w:p w:rsidR="00C441AE" w:rsidRPr="00271B34" w:rsidRDefault="00C441AE" w:rsidP="00240B7E">
      <w:r w:rsidRPr="00271B34">
        <w:t>By: ________________________________________________</w:t>
      </w:r>
      <w:r w:rsidR="004B72CD">
        <w:t xml:space="preserve">  </w:t>
      </w:r>
      <w:r w:rsidRPr="00271B34">
        <w:t xml:space="preserve"> Date: ____________</w:t>
      </w:r>
    </w:p>
    <w:p w:rsidR="00C441AE" w:rsidRPr="00271B34" w:rsidRDefault="004B72CD" w:rsidP="00240B7E">
      <w:r>
        <w:t xml:space="preserve">   </w:t>
      </w:r>
      <w:r w:rsidR="00C441AE" w:rsidRPr="00271B34">
        <w:t xml:space="preserve"> Edwin C. Bridges, Chairman</w:t>
      </w:r>
    </w:p>
    <w:p w:rsidR="00C441AE" w:rsidRPr="00271B34" w:rsidRDefault="004B72CD" w:rsidP="00240B7E">
      <w:pPr>
        <w:rPr>
          <w:b/>
          <w:bCs/>
        </w:rPr>
      </w:pPr>
      <w:r>
        <w:t xml:space="preserve">   </w:t>
      </w:r>
      <w:r w:rsidR="00C441AE" w:rsidRPr="00271B34">
        <w:t xml:space="preserve"> State Records Commission</w:t>
      </w:r>
    </w:p>
    <w:sectPr w:rsidR="00C441AE" w:rsidRPr="00271B34" w:rsidSect="000F3E80">
      <w:footerReference w:type="default" r:id="rId10"/>
      <w:pgSz w:w="12240" w:h="15840"/>
      <w:pgMar w:top="1440" w:right="1440" w:bottom="1440" w:left="1440" w:header="720" w:footer="720" w:gutter="0"/>
      <w:pgNumType w:start="3"/>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97FB7" w:rsidRDefault="00F97FB7" w:rsidP="00C441AE">
      <w:r>
        <w:separator/>
      </w:r>
    </w:p>
  </w:endnote>
  <w:endnote w:type="continuationSeparator" w:id="0">
    <w:p w:rsidR="00F97FB7" w:rsidRDefault="00F97FB7" w:rsidP="00C441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MingLiU-ExtB">
    <w:panose1 w:val="02020500000000000000"/>
    <w:charset w:val="88"/>
    <w:family w:val="roman"/>
    <w:pitch w:val="variable"/>
    <w:sig w:usb0="8000002F" w:usb1="0A080008" w:usb2="00000010"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41AE" w:rsidRDefault="00C441AE">
    <w:pPr>
      <w:spacing w:line="240" w:lineRule="exac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715E" w:rsidRDefault="0064715E">
    <w:pPr>
      <w:pStyle w:val="Footer"/>
      <w:jc w:val="center"/>
    </w:pPr>
    <w:r>
      <w:fldChar w:fldCharType="begin"/>
    </w:r>
    <w:r>
      <w:instrText xml:space="preserve"> PAGE   \* MERGEFORMAT </w:instrText>
    </w:r>
    <w:r>
      <w:fldChar w:fldCharType="separate"/>
    </w:r>
    <w:r w:rsidR="002A60A7">
      <w:rPr>
        <w:noProof/>
      </w:rPr>
      <w:t>11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97FB7" w:rsidRDefault="00F97FB7" w:rsidP="00C441AE">
      <w:r>
        <w:separator/>
      </w:r>
    </w:p>
  </w:footnote>
  <w:footnote w:type="continuationSeparator" w:id="0">
    <w:p w:rsidR="00F97FB7" w:rsidRDefault="00F97FB7" w:rsidP="00C441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0"/>
    <w:name w:val="Bullets"/>
    <w:lvl w:ilvl="0">
      <w:start w:val="1"/>
      <w:numFmt w:val="decimal"/>
      <w:lvlText w:val="!"/>
      <w:lvlJc w:val="left"/>
    </w:lvl>
    <w:lvl w:ilvl="1">
      <w:start w:val="1"/>
      <w:numFmt w:val="decimal"/>
      <w:lvlText w:val="&quot;"/>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x"/>
      <w:lvlJc w:val="left"/>
    </w:lvl>
    <w:lvl w:ilvl="8">
      <w:numFmt w:val="decimal"/>
      <w:lvlText w:val=""/>
      <w:lvlJc w:val="left"/>
    </w:lvl>
  </w:abstractNum>
  <w:abstractNum w:abstractNumId="1" w15:restartNumberingAfterBreak="0">
    <w:nsid w:val="5D99030D"/>
    <w:multiLevelType w:val="hybridMultilevel"/>
    <w:tmpl w:val="9370B32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0F271B3"/>
    <w:multiLevelType w:val="hybridMultilevel"/>
    <w:tmpl w:val="859C54F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3CC2978"/>
    <w:multiLevelType w:val="hybridMultilevel"/>
    <w:tmpl w:val="ABA44F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54C348A"/>
    <w:multiLevelType w:val="hybridMultilevel"/>
    <w:tmpl w:val="93BC15E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F3A392F"/>
    <w:multiLevelType w:val="hybridMultilevel"/>
    <w:tmpl w:val="4168A3A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suppressBottomSpacing/>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41AE"/>
    <w:rsid w:val="00024C1A"/>
    <w:rsid w:val="000F3E80"/>
    <w:rsid w:val="000F5D53"/>
    <w:rsid w:val="00165F9D"/>
    <w:rsid w:val="00230C76"/>
    <w:rsid w:val="00240B7E"/>
    <w:rsid w:val="00262837"/>
    <w:rsid w:val="00271B34"/>
    <w:rsid w:val="002A60A7"/>
    <w:rsid w:val="002B3952"/>
    <w:rsid w:val="002F793C"/>
    <w:rsid w:val="00314C9A"/>
    <w:rsid w:val="00336460"/>
    <w:rsid w:val="004B72CD"/>
    <w:rsid w:val="004F0CF1"/>
    <w:rsid w:val="00554D5A"/>
    <w:rsid w:val="005662D4"/>
    <w:rsid w:val="005A7532"/>
    <w:rsid w:val="00613ACD"/>
    <w:rsid w:val="006255FC"/>
    <w:rsid w:val="0064715E"/>
    <w:rsid w:val="006A534C"/>
    <w:rsid w:val="006F1F13"/>
    <w:rsid w:val="00756D8A"/>
    <w:rsid w:val="007A4067"/>
    <w:rsid w:val="007F1864"/>
    <w:rsid w:val="00813380"/>
    <w:rsid w:val="00902161"/>
    <w:rsid w:val="00931AB9"/>
    <w:rsid w:val="00AD0841"/>
    <w:rsid w:val="00B84158"/>
    <w:rsid w:val="00BE55D9"/>
    <w:rsid w:val="00C441AE"/>
    <w:rsid w:val="00C74A40"/>
    <w:rsid w:val="00D61DB9"/>
    <w:rsid w:val="00DA4C1A"/>
    <w:rsid w:val="00DD7A7A"/>
    <w:rsid w:val="00E6342D"/>
    <w:rsid w:val="00EE02CF"/>
    <w:rsid w:val="00F82B2B"/>
    <w:rsid w:val="00F97FB7"/>
    <w:rsid w:val="00FA4AE5"/>
    <w:rsid w:val="00FB2A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B7108FC"/>
  <w14:defaultImageDpi w14:val="0"/>
  <w15:docId w15:val="{F4D01464-6C6B-4630-BDC9-F160B541F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lsdException w:name="toc 2" w:semiHidden="1" w:uiPriority="39"/>
    <w:lsdException w:name="toc 3" w:semiHidden="1" w:uiPriority="39"/>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widowControl w:val="0"/>
      <w:autoSpaceDE w:val="0"/>
      <w:autoSpaceDN w:val="0"/>
      <w:adjustRightInd w:val="0"/>
    </w:pPr>
    <w:rPr>
      <w:rFonts w:ascii="Times New Roman" w:hAnsi="Times New Roman"/>
      <w:sz w:val="24"/>
      <w:szCs w:val="24"/>
    </w:rPr>
  </w:style>
  <w:style w:type="paragraph" w:styleId="Heading1">
    <w:name w:val="heading 1"/>
    <w:basedOn w:val="Normal"/>
    <w:next w:val="Normal"/>
    <w:link w:val="Heading1Char"/>
    <w:uiPriority w:val="9"/>
    <w:qFormat/>
    <w:rsid w:val="006F1F13"/>
    <w:pPr>
      <w:keepNext/>
      <w:spacing w:before="240" w:after="60"/>
      <w:outlineLvl w:val="0"/>
    </w:pPr>
    <w:rPr>
      <w:b/>
      <w:bCs/>
      <w:kern w:val="32"/>
      <w:sz w:val="36"/>
      <w:szCs w:val="32"/>
    </w:rPr>
  </w:style>
  <w:style w:type="paragraph" w:styleId="Heading2">
    <w:name w:val="heading 2"/>
    <w:basedOn w:val="Normal"/>
    <w:next w:val="Normal"/>
    <w:link w:val="Heading2Char"/>
    <w:uiPriority w:val="9"/>
    <w:unhideWhenUsed/>
    <w:qFormat/>
    <w:rsid w:val="006F1F13"/>
    <w:pPr>
      <w:keepNext/>
      <w:spacing w:before="240" w:after="60"/>
      <w:outlineLvl w:val="1"/>
    </w:pPr>
    <w:rPr>
      <w:b/>
      <w:bCs/>
      <w:iCs/>
      <w:sz w:val="32"/>
      <w:szCs w:val="28"/>
    </w:rPr>
  </w:style>
  <w:style w:type="paragraph" w:styleId="Heading3">
    <w:name w:val="heading 3"/>
    <w:basedOn w:val="Normal"/>
    <w:next w:val="Normal"/>
    <w:link w:val="Heading3Char"/>
    <w:uiPriority w:val="9"/>
    <w:unhideWhenUsed/>
    <w:qFormat/>
    <w:rsid w:val="006F1F13"/>
    <w:pPr>
      <w:keepNext/>
      <w:spacing w:before="240" w:after="60"/>
      <w:outlineLvl w:val="2"/>
    </w:pPr>
    <w:rPr>
      <w:b/>
      <w:bCs/>
      <w:sz w:val="28"/>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style>
  <w:style w:type="paragraph" w:styleId="TOC1">
    <w:name w:val="toc 1"/>
    <w:basedOn w:val="Normal"/>
    <w:next w:val="Normal"/>
    <w:uiPriority w:val="39"/>
    <w:pPr>
      <w:spacing w:before="120"/>
    </w:pPr>
    <w:rPr>
      <w:rFonts w:asciiTheme="minorHAnsi" w:hAnsiTheme="minorHAnsi"/>
      <w:b/>
      <w:bCs/>
      <w:i/>
      <w:iCs/>
    </w:rPr>
  </w:style>
  <w:style w:type="character" w:customStyle="1" w:styleId="Hypertext">
    <w:name w:val="Hypertext"/>
    <w:uiPriority w:val="99"/>
    <w:rPr>
      <w:color w:val="0000FF"/>
      <w:u w:val="single"/>
    </w:rPr>
  </w:style>
  <w:style w:type="paragraph" w:styleId="TOC2">
    <w:name w:val="toc 2"/>
    <w:basedOn w:val="Normal"/>
    <w:next w:val="Normal"/>
    <w:uiPriority w:val="39"/>
    <w:pPr>
      <w:spacing w:before="120"/>
      <w:ind w:left="240"/>
    </w:pPr>
    <w:rPr>
      <w:rFonts w:asciiTheme="minorHAnsi" w:hAnsiTheme="minorHAnsi"/>
      <w:b/>
      <w:bCs/>
      <w:sz w:val="22"/>
      <w:szCs w:val="22"/>
    </w:rPr>
  </w:style>
  <w:style w:type="paragraph" w:styleId="TOC3">
    <w:name w:val="toc 3"/>
    <w:basedOn w:val="Normal"/>
    <w:next w:val="Normal"/>
    <w:uiPriority w:val="39"/>
    <w:pPr>
      <w:ind w:left="480"/>
    </w:pPr>
    <w:rPr>
      <w:rFonts w:asciiTheme="minorHAnsi" w:hAnsiTheme="minorHAnsi"/>
      <w:sz w:val="20"/>
      <w:szCs w:val="20"/>
    </w:rPr>
  </w:style>
  <w:style w:type="paragraph" w:customStyle="1" w:styleId="a">
    <w:name w:val="_"/>
    <w:basedOn w:val="Normal"/>
    <w:uiPriority w:val="99"/>
    <w:pPr>
      <w:ind w:left="720" w:hanging="720"/>
    </w:pPr>
  </w:style>
  <w:style w:type="paragraph" w:styleId="Header">
    <w:name w:val="header"/>
    <w:basedOn w:val="Normal"/>
    <w:link w:val="HeaderChar"/>
    <w:uiPriority w:val="99"/>
    <w:unhideWhenUsed/>
    <w:rsid w:val="00C74A40"/>
    <w:pPr>
      <w:tabs>
        <w:tab w:val="center" w:pos="4680"/>
        <w:tab w:val="right" w:pos="9360"/>
      </w:tabs>
    </w:pPr>
  </w:style>
  <w:style w:type="character" w:customStyle="1" w:styleId="HeaderChar">
    <w:name w:val="Header Char"/>
    <w:link w:val="Header"/>
    <w:uiPriority w:val="99"/>
    <w:rsid w:val="00C74A40"/>
    <w:rPr>
      <w:rFonts w:ascii="Times New Roman" w:hAnsi="Times New Roman" w:cs="Times New Roman"/>
      <w:sz w:val="24"/>
      <w:szCs w:val="24"/>
    </w:rPr>
  </w:style>
  <w:style w:type="paragraph" w:styleId="Footer">
    <w:name w:val="footer"/>
    <w:basedOn w:val="Normal"/>
    <w:link w:val="FooterChar"/>
    <w:uiPriority w:val="99"/>
    <w:unhideWhenUsed/>
    <w:rsid w:val="00C74A40"/>
    <w:pPr>
      <w:tabs>
        <w:tab w:val="center" w:pos="4680"/>
        <w:tab w:val="right" w:pos="9360"/>
      </w:tabs>
    </w:pPr>
  </w:style>
  <w:style w:type="character" w:customStyle="1" w:styleId="FooterChar">
    <w:name w:val="Footer Char"/>
    <w:link w:val="Footer"/>
    <w:uiPriority w:val="99"/>
    <w:rsid w:val="00C74A40"/>
    <w:rPr>
      <w:rFonts w:ascii="Times New Roman" w:hAnsi="Times New Roman" w:cs="Times New Roman"/>
      <w:sz w:val="24"/>
      <w:szCs w:val="24"/>
    </w:rPr>
  </w:style>
  <w:style w:type="character" w:customStyle="1" w:styleId="Heading1Char">
    <w:name w:val="Heading 1 Char"/>
    <w:link w:val="Heading1"/>
    <w:uiPriority w:val="9"/>
    <w:rsid w:val="006F1F13"/>
    <w:rPr>
      <w:rFonts w:ascii="Times New Roman" w:eastAsia="Times New Roman" w:hAnsi="Times New Roman" w:cs="Times New Roman"/>
      <w:b/>
      <w:bCs/>
      <w:kern w:val="32"/>
      <w:sz w:val="36"/>
      <w:szCs w:val="32"/>
    </w:rPr>
  </w:style>
  <w:style w:type="character" w:customStyle="1" w:styleId="Heading2Char">
    <w:name w:val="Heading 2 Char"/>
    <w:link w:val="Heading2"/>
    <w:uiPriority w:val="9"/>
    <w:rsid w:val="006F1F13"/>
    <w:rPr>
      <w:rFonts w:ascii="Times New Roman" w:eastAsia="Times New Roman" w:hAnsi="Times New Roman" w:cs="Times New Roman"/>
      <w:b/>
      <w:bCs/>
      <w:iCs/>
      <w:sz w:val="32"/>
      <w:szCs w:val="28"/>
    </w:rPr>
  </w:style>
  <w:style w:type="character" w:customStyle="1" w:styleId="Heading3Char">
    <w:name w:val="Heading 3 Char"/>
    <w:link w:val="Heading3"/>
    <w:uiPriority w:val="9"/>
    <w:rsid w:val="006F1F13"/>
    <w:rPr>
      <w:rFonts w:ascii="Times New Roman" w:eastAsia="Times New Roman" w:hAnsi="Times New Roman" w:cs="Times New Roman"/>
      <w:b/>
      <w:bCs/>
      <w:sz w:val="28"/>
      <w:szCs w:val="26"/>
      <w:u w:val="single"/>
    </w:rPr>
  </w:style>
  <w:style w:type="paragraph" w:styleId="TOC4">
    <w:name w:val="toc 4"/>
    <w:basedOn w:val="Normal"/>
    <w:next w:val="Normal"/>
    <w:autoRedefine/>
    <w:uiPriority w:val="39"/>
    <w:unhideWhenUsed/>
    <w:rsid w:val="006F1F13"/>
    <w:pPr>
      <w:ind w:left="720"/>
    </w:pPr>
    <w:rPr>
      <w:rFonts w:asciiTheme="minorHAnsi" w:hAnsiTheme="minorHAnsi"/>
      <w:sz w:val="20"/>
      <w:szCs w:val="20"/>
    </w:rPr>
  </w:style>
  <w:style w:type="paragraph" w:styleId="TOC5">
    <w:name w:val="toc 5"/>
    <w:basedOn w:val="Normal"/>
    <w:next w:val="Normal"/>
    <w:autoRedefine/>
    <w:uiPriority w:val="39"/>
    <w:unhideWhenUsed/>
    <w:rsid w:val="006F1F13"/>
    <w:pPr>
      <w:ind w:left="960"/>
    </w:pPr>
    <w:rPr>
      <w:rFonts w:asciiTheme="minorHAnsi" w:hAnsiTheme="minorHAnsi"/>
      <w:sz w:val="20"/>
      <w:szCs w:val="20"/>
    </w:rPr>
  </w:style>
  <w:style w:type="paragraph" w:styleId="TOC6">
    <w:name w:val="toc 6"/>
    <w:basedOn w:val="Normal"/>
    <w:next w:val="Normal"/>
    <w:autoRedefine/>
    <w:uiPriority w:val="39"/>
    <w:unhideWhenUsed/>
    <w:rsid w:val="006F1F13"/>
    <w:pPr>
      <w:ind w:left="1200"/>
    </w:pPr>
    <w:rPr>
      <w:rFonts w:asciiTheme="minorHAnsi" w:hAnsiTheme="minorHAnsi"/>
      <w:sz w:val="20"/>
      <w:szCs w:val="20"/>
    </w:rPr>
  </w:style>
  <w:style w:type="paragraph" w:styleId="TOC7">
    <w:name w:val="toc 7"/>
    <w:basedOn w:val="Normal"/>
    <w:next w:val="Normal"/>
    <w:autoRedefine/>
    <w:uiPriority w:val="39"/>
    <w:unhideWhenUsed/>
    <w:rsid w:val="006F1F13"/>
    <w:pPr>
      <w:ind w:left="1440"/>
    </w:pPr>
    <w:rPr>
      <w:rFonts w:asciiTheme="minorHAnsi" w:hAnsiTheme="minorHAnsi"/>
      <w:sz w:val="20"/>
      <w:szCs w:val="20"/>
    </w:rPr>
  </w:style>
  <w:style w:type="paragraph" w:styleId="TOC8">
    <w:name w:val="toc 8"/>
    <w:basedOn w:val="Normal"/>
    <w:next w:val="Normal"/>
    <w:autoRedefine/>
    <w:uiPriority w:val="39"/>
    <w:unhideWhenUsed/>
    <w:rsid w:val="006F1F13"/>
    <w:pPr>
      <w:ind w:left="1680"/>
    </w:pPr>
    <w:rPr>
      <w:rFonts w:asciiTheme="minorHAnsi" w:hAnsiTheme="minorHAnsi"/>
      <w:sz w:val="20"/>
      <w:szCs w:val="20"/>
    </w:rPr>
  </w:style>
  <w:style w:type="paragraph" w:styleId="TOC9">
    <w:name w:val="toc 9"/>
    <w:basedOn w:val="Normal"/>
    <w:next w:val="Normal"/>
    <w:autoRedefine/>
    <w:uiPriority w:val="39"/>
    <w:unhideWhenUsed/>
    <w:rsid w:val="006F1F13"/>
    <w:pPr>
      <w:ind w:left="1920"/>
    </w:pPr>
    <w:rPr>
      <w:rFonts w:asciiTheme="minorHAnsi" w:hAnsiTheme="minorHAnsi"/>
      <w:sz w:val="20"/>
      <w:szCs w:val="20"/>
    </w:rPr>
  </w:style>
  <w:style w:type="character" w:styleId="Hyperlink">
    <w:name w:val="Hyperlink"/>
    <w:uiPriority w:val="99"/>
    <w:unhideWhenUsed/>
    <w:rsid w:val="006F1F13"/>
    <w:rPr>
      <w:color w:val="0563C1"/>
      <w:u w:val="single"/>
    </w:rPr>
  </w:style>
  <w:style w:type="paragraph" w:customStyle="1" w:styleId="H1">
    <w:name w:val="H1"/>
    <w:basedOn w:val="Heading1"/>
    <w:link w:val="H1Char"/>
    <w:qFormat/>
    <w:rsid w:val="00B84158"/>
  </w:style>
  <w:style w:type="paragraph" w:customStyle="1" w:styleId="H2">
    <w:name w:val="H2"/>
    <w:basedOn w:val="Heading2"/>
    <w:link w:val="H2Char"/>
    <w:qFormat/>
    <w:rsid w:val="00B84158"/>
  </w:style>
  <w:style w:type="character" w:customStyle="1" w:styleId="H1Char">
    <w:name w:val="H1 Char"/>
    <w:basedOn w:val="Heading1Char"/>
    <w:link w:val="H1"/>
    <w:rsid w:val="00B84158"/>
    <w:rPr>
      <w:rFonts w:ascii="Times New Roman" w:eastAsia="Times New Roman" w:hAnsi="Times New Roman" w:cs="Times New Roman"/>
      <w:b/>
      <w:bCs/>
      <w:kern w:val="32"/>
      <w:sz w:val="36"/>
      <w:szCs w:val="32"/>
    </w:rPr>
  </w:style>
  <w:style w:type="paragraph" w:customStyle="1" w:styleId="H3">
    <w:name w:val="H3"/>
    <w:basedOn w:val="Heading3"/>
    <w:link w:val="H3Char"/>
    <w:qFormat/>
    <w:rsid w:val="00B84158"/>
  </w:style>
  <w:style w:type="character" w:customStyle="1" w:styleId="H2Char">
    <w:name w:val="H2 Char"/>
    <w:basedOn w:val="Heading2Char"/>
    <w:link w:val="H2"/>
    <w:rsid w:val="00B84158"/>
    <w:rPr>
      <w:rFonts w:ascii="Times New Roman" w:eastAsia="Times New Roman" w:hAnsi="Times New Roman" w:cs="Times New Roman"/>
      <w:b/>
      <w:bCs/>
      <w:iCs/>
      <w:sz w:val="32"/>
      <w:szCs w:val="28"/>
    </w:rPr>
  </w:style>
  <w:style w:type="character" w:customStyle="1" w:styleId="H3Char">
    <w:name w:val="H3 Char"/>
    <w:basedOn w:val="Heading3Char"/>
    <w:link w:val="H3"/>
    <w:rsid w:val="00B84158"/>
    <w:rPr>
      <w:rFonts w:ascii="Times New Roman" w:eastAsia="Times New Roman" w:hAnsi="Times New Roman" w:cs="Times New Roman"/>
      <w:b/>
      <w:bCs/>
      <w:sz w:val="28"/>
      <w:szCs w:val="26"/>
      <w:u w:val="single"/>
    </w:rPr>
  </w:style>
  <w:style w:type="paragraph" w:styleId="NoSpacing">
    <w:name w:val="No Spacing"/>
    <w:uiPriority w:val="1"/>
    <w:qFormat/>
    <w:rsid w:val="00271B34"/>
    <w:pPr>
      <w:ind w:left="10" w:hanging="10"/>
      <w:jc w:val="both"/>
    </w:pPr>
    <w:rPr>
      <w:rFonts w:ascii="Times New Roman" w:hAnsi="Times New Roman"/>
      <w:color w:val="000000"/>
      <w:sz w:val="24"/>
      <w:szCs w:val="22"/>
    </w:rPr>
  </w:style>
  <w:style w:type="paragraph" w:styleId="ListParagraph">
    <w:name w:val="List Paragraph"/>
    <w:basedOn w:val="Normal"/>
    <w:uiPriority w:val="34"/>
    <w:qFormat/>
    <w:rsid w:val="000F3E80"/>
    <w:pPr>
      <w:ind w:left="720"/>
      <w:contextualSpacing/>
    </w:pPr>
  </w:style>
  <w:style w:type="paragraph" w:styleId="TOCHeading">
    <w:name w:val="TOC Heading"/>
    <w:basedOn w:val="Heading1"/>
    <w:next w:val="Normal"/>
    <w:uiPriority w:val="39"/>
    <w:unhideWhenUsed/>
    <w:qFormat/>
    <w:rsid w:val="00902161"/>
    <w:pPr>
      <w:keepLines/>
      <w:widowControl/>
      <w:autoSpaceDE/>
      <w:autoSpaceDN/>
      <w:adjustRightInd/>
      <w:spacing w:after="0" w:line="259" w:lineRule="auto"/>
      <w:outlineLvl w:val="9"/>
    </w:pPr>
    <w:rPr>
      <w:rFonts w:asciiTheme="majorHAnsi" w:eastAsiaTheme="majorEastAsia" w:hAnsiTheme="majorHAnsi" w:cstheme="majorBidi"/>
      <w:b w:val="0"/>
      <w:bCs w:val="0"/>
      <w:color w:val="2E74B5" w:themeColor="accent1" w:themeShade="BF"/>
      <w:kern w:val="0"/>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E09E86-39C5-4979-AE4E-C7D0E8D82D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12</Pages>
  <Words>3099</Words>
  <Characters>17666</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Hebert, Becky</dc:creator>
  <cp:keywords/>
  <dc:description/>
  <cp:lastModifiedBy>archives, laptop</cp:lastModifiedBy>
  <cp:revision>5</cp:revision>
  <dcterms:created xsi:type="dcterms:W3CDTF">2020-05-11T20:15:00Z</dcterms:created>
  <dcterms:modified xsi:type="dcterms:W3CDTF">2020-05-13T17:12:00Z</dcterms:modified>
</cp:coreProperties>
</file>